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114彈性學習（閱讀與思辨A）授課教師：卓純華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上課請將手機放入手機袋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老師提供作文紙，於課堂當場完成作文或摘要練習，於次週檢討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教材包含中外文學散文、小說、詩歌。以簡報、講義形式導引分析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2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5"/>
        <w:gridCol w:w="1260"/>
        <w:gridCol w:w="2445"/>
        <w:gridCol w:w="2250"/>
        <w:gridCol w:w="1065"/>
        <w:tblGridChange w:id="0">
          <w:tblGrid>
            <w:gridCol w:w="1275"/>
            <w:gridCol w:w="1260"/>
            <w:gridCol w:w="2445"/>
            <w:gridCol w:w="2250"/>
            <w:gridCol w:w="10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上課次數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上課週次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第一節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第二節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備註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一段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閱讀指導</w:t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寫作</w:t>
            </w:r>
          </w:p>
        </w:tc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期末考</w:t>
            </w:r>
          </w:p>
        </w:tc>
      </w:tr>
    </w:tbl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800" w:right="180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6D364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cRHKT90zMjlKA/+MsQu3GMd0Pg==">CgMxLjA4AHIhMThWSTdjQ2Y1SzlwNzFROU9ZN3o0N2ptakZuVjNSTEYw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2025-09-13T06:48:00Z</dcterms:created>
  <dc:creator>User</dc:creator>
</cp:coreProperties>
</file>