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29C59" w14:textId="4ACE512A" w:rsidR="00DC05A7" w:rsidRPr="00D940E4" w:rsidRDefault="00DC05A7" w:rsidP="00DC05A7">
      <w:pPr>
        <w:jc w:val="distribute"/>
        <w:rPr>
          <w:rFonts w:ascii="標楷體" w:eastAsia="標楷體" w:hAnsi="標楷體"/>
          <w:szCs w:val="24"/>
        </w:rPr>
      </w:pPr>
      <w:r w:rsidRPr="00D940E4">
        <w:rPr>
          <w:rFonts w:ascii="標楷體" w:eastAsia="標楷體" w:hAnsi="標楷體"/>
          <w:szCs w:val="24"/>
        </w:rPr>
        <w:t>臺北市立復興高級中學</w:t>
      </w:r>
      <w:r w:rsidR="00867608" w:rsidRPr="00D940E4">
        <w:rPr>
          <w:rFonts w:ascii="標楷體" w:eastAsia="標楷體" w:hAnsi="標楷體" w:hint="eastAsia"/>
          <w:szCs w:val="24"/>
        </w:rPr>
        <w:t>１１４</w:t>
      </w:r>
      <w:r w:rsidRPr="00D940E4">
        <w:rPr>
          <w:rFonts w:ascii="標楷體" w:eastAsia="標楷體" w:hAnsi="標楷體"/>
          <w:szCs w:val="24"/>
        </w:rPr>
        <w:t>學年度</w:t>
      </w:r>
      <w:r w:rsidR="00AF2722" w:rsidRPr="00D940E4">
        <w:rPr>
          <w:rFonts w:ascii="標楷體" w:eastAsia="標楷體" w:hAnsi="標楷體" w:hint="eastAsia"/>
          <w:szCs w:val="24"/>
        </w:rPr>
        <w:t>２</w:t>
      </w:r>
      <w:r w:rsidRPr="00D940E4">
        <w:rPr>
          <w:rFonts w:ascii="標楷體" w:eastAsia="標楷體" w:hAnsi="標楷體"/>
          <w:szCs w:val="24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425"/>
        <w:gridCol w:w="567"/>
        <w:gridCol w:w="294"/>
        <w:gridCol w:w="557"/>
        <w:gridCol w:w="730"/>
        <w:gridCol w:w="829"/>
        <w:gridCol w:w="458"/>
        <w:gridCol w:w="364"/>
        <w:gridCol w:w="596"/>
        <w:gridCol w:w="326"/>
        <w:gridCol w:w="1287"/>
        <w:gridCol w:w="1287"/>
      </w:tblGrid>
      <w:tr w:rsidR="00D94187" w:rsidRPr="00D940E4" w14:paraId="2910A6DE" w14:textId="77777777" w:rsidTr="00D94187">
        <w:tc>
          <w:tcPr>
            <w:tcW w:w="1696" w:type="dxa"/>
            <w:gridSpan w:val="2"/>
            <w:vAlign w:val="center"/>
          </w:tcPr>
          <w:p w14:paraId="22C4EFE9" w14:textId="77777777" w:rsidR="00D94187" w:rsidRPr="00D940E4" w:rsidRDefault="00D94187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7834959B" w14:textId="77777777" w:rsidR="00D94187" w:rsidRPr="00D940E4" w:rsidRDefault="00645338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歷史</w:t>
            </w:r>
            <w:r w:rsidR="00530C43" w:rsidRPr="00D940E4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851" w:type="dxa"/>
            <w:gridSpan w:val="2"/>
            <w:vAlign w:val="center"/>
          </w:tcPr>
          <w:p w14:paraId="145C64F4" w14:textId="77777777" w:rsidR="00D94187" w:rsidRPr="00D940E4" w:rsidRDefault="00D94187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任課</w:t>
            </w:r>
          </w:p>
          <w:p w14:paraId="3799B20B" w14:textId="77777777" w:rsidR="00D94187" w:rsidRPr="00D940E4" w:rsidRDefault="00D94187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1E501BD3" w14:textId="57EBAF39" w:rsidR="00D94187" w:rsidRPr="00D940E4" w:rsidRDefault="00FA09A7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廖鴻綺</w:t>
            </w:r>
          </w:p>
        </w:tc>
        <w:tc>
          <w:tcPr>
            <w:tcW w:w="1418" w:type="dxa"/>
            <w:gridSpan w:val="3"/>
            <w:vAlign w:val="center"/>
          </w:tcPr>
          <w:p w14:paraId="0248409A" w14:textId="77777777" w:rsidR="00D94187" w:rsidRPr="00D940E4" w:rsidRDefault="00D94187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28E30A58" w14:textId="77777777" w:rsidR="00D94187" w:rsidRPr="00D940E4" w:rsidRDefault="00530C43" w:rsidP="00DC05A7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三民</w:t>
            </w:r>
          </w:p>
        </w:tc>
      </w:tr>
      <w:tr w:rsidR="00AF2722" w:rsidRPr="00D940E4" w14:paraId="64507D9D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7EDE5568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 w:rsidRPr="00D940E4">
              <w:rPr>
                <w:rFonts w:ascii="標楷體" w:eastAsia="標楷體" w:hAnsi="標楷體"/>
                <w:szCs w:val="24"/>
              </w:rPr>
              <w:t>線上教學</w:t>
            </w:r>
            <w:proofErr w:type="gramEnd"/>
            <w:r w:rsidRPr="00D940E4">
              <w:rPr>
                <w:rFonts w:ascii="標楷體" w:eastAsia="標楷體" w:hAnsi="標楷體"/>
                <w:szCs w:val="24"/>
              </w:rPr>
              <w:t>平</w:t>
            </w:r>
            <w:proofErr w:type="gramStart"/>
            <w:r w:rsidRPr="00D940E4">
              <w:rPr>
                <w:rFonts w:ascii="標楷體" w:eastAsia="標楷體" w:hAnsi="標楷體"/>
                <w:szCs w:val="24"/>
              </w:rPr>
              <w:t>臺</w:t>
            </w:r>
            <w:proofErr w:type="gramEnd"/>
            <w:r w:rsidRPr="00D940E4">
              <w:rPr>
                <w:rFonts w:ascii="標楷體" w:eastAsia="標楷體" w:hAnsi="標楷體"/>
                <w:szCs w:val="24"/>
              </w:rPr>
              <w:br/>
              <w:t>Google Classroom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27F70EA" w14:textId="77777777" w:rsidR="00AF2722" w:rsidRPr="00D940E4" w:rsidRDefault="00AF2722" w:rsidP="00AF2722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任課班級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5E1B9DD8" w14:textId="607C831D" w:rsidR="00AF2722" w:rsidRPr="00D940E4" w:rsidRDefault="00AF4DAA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２０６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4834354" w14:textId="346ADEF4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２１２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ABAE1E2" w14:textId="2D4BA34E" w:rsidR="00AF2722" w:rsidRPr="00D940E4" w:rsidRDefault="00867608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２２１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E7851F4" w14:textId="4F9178B2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8ECAF9E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6B1A2028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F2722" w:rsidRPr="00D940E4" w14:paraId="71AD5223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EEFDD34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30606AE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代碼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93B258B" w14:textId="2EF8BABC" w:rsidR="00AF2722" w:rsidRPr="00D940E4" w:rsidRDefault="00AF2722" w:rsidP="00AF2722">
            <w:pPr>
              <w:widowControl/>
              <w:shd w:val="clear" w:color="auto" w:fill="FFFFFF"/>
              <w:rPr>
                <w:rFonts w:ascii="標楷體" w:eastAsia="標楷體" w:hAnsi="標楷體"/>
                <w:kern w:val="0"/>
                <w:szCs w:val="24"/>
              </w:rPr>
            </w:pPr>
            <w:r w:rsidRPr="00D940E4">
              <w:rPr>
                <w:rFonts w:ascii="標楷體" w:eastAsia="標楷體" w:hAnsi="標楷體"/>
                <w:kern w:val="0"/>
                <w:szCs w:val="24"/>
              </w:rPr>
              <w:t>Cpfmt6we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D1C014A" w14:textId="33931AC8" w:rsidR="00AF2722" w:rsidRPr="00D940E4" w:rsidRDefault="00AF2722" w:rsidP="00AF2722">
            <w:pPr>
              <w:widowControl/>
              <w:shd w:val="clear" w:color="auto" w:fill="FFFFFF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zwgfj77m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66A4BC7" w14:textId="02ED0EFC" w:rsidR="00AF2722" w:rsidRPr="00D940E4" w:rsidRDefault="00AF2722" w:rsidP="00AF2722">
            <w:pPr>
              <w:spacing w:line="360" w:lineRule="auto"/>
              <w:rPr>
                <w:rFonts w:ascii="標楷體" w:eastAsia="標楷體" w:hAnsi="標楷體" w:hint="eastAsia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ocvzw6ev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6E9C73F" w14:textId="1AD01CA2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18D66F8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38B422F1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F2722" w:rsidRPr="00D940E4" w14:paraId="3B3AD926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2134F9B5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085C6B4D" w14:textId="77777777" w:rsidR="00AF2722" w:rsidRPr="00D940E4" w:rsidRDefault="00AF2722" w:rsidP="00AF2722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任課班級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5C8D1494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B5B6708" w14:textId="2D7742EC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C8C5BA5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5FA4BC8E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DE277EA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41F2E2B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F2722" w:rsidRPr="00D940E4" w14:paraId="35726386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BA9631D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0C4C4759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代碼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559E5D1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4D25D84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55A5B95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067839AD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D494D75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02D5068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AF2722" w:rsidRPr="00D940E4" w14:paraId="56B79FDC" w14:textId="77777777" w:rsidTr="00DB6C20">
        <w:tc>
          <w:tcPr>
            <w:tcW w:w="1696" w:type="dxa"/>
            <w:gridSpan w:val="2"/>
            <w:vAlign w:val="center"/>
          </w:tcPr>
          <w:p w14:paraId="0060D8EF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1E6F06B8" w14:textId="77777777" w:rsidR="00AF2722" w:rsidRPr="00D940E4" w:rsidRDefault="00AF2722" w:rsidP="00AF2722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1.引導學生善用歷史思維，理解並分析當代世界重大議題，連結本土歷史經驗與他國的歷史發展，深化對史事脈絡的理解，發展全球視野。</w:t>
            </w:r>
          </w:p>
          <w:p w14:paraId="246175AC" w14:textId="77777777" w:rsidR="00AF2722" w:rsidRPr="00D940E4" w:rsidRDefault="00AF2722" w:rsidP="00AF2722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2.幫助學生連結歷史知識與現今生活，並運用歷史知識分析社會現象或變遷，並從中學習綜合歷史知識與史料證據，提出個人的分析與詮釋。</w:t>
            </w:r>
          </w:p>
          <w:p w14:paraId="49EC0B85" w14:textId="77777777" w:rsidR="00AF2722" w:rsidRPr="00D940E4" w:rsidRDefault="00AF2722" w:rsidP="00AF2722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3.培養學生理解並尊重不同文化、宗教、族群、種族、性別歷史發展的多重面向，珍視融合多元族群、文化的社會體系及人權價值。</w:t>
            </w:r>
          </w:p>
          <w:p w14:paraId="7F82C474" w14:textId="77777777" w:rsidR="00AF2722" w:rsidRPr="00D940E4" w:rsidRDefault="00AF2722" w:rsidP="00AF2722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4.激發學生覺察當代事件與歷史的關係，啟發問題亦是，並進行問題</w:t>
            </w:r>
            <w:proofErr w:type="gramStart"/>
            <w:r w:rsidRPr="00D940E4">
              <w:rPr>
                <w:rFonts w:ascii="標楷體" w:eastAsia="標楷體" w:hAnsi="標楷體"/>
                <w:szCs w:val="24"/>
              </w:rPr>
              <w:t>釐</w:t>
            </w:r>
            <w:proofErr w:type="gramEnd"/>
            <w:r w:rsidRPr="00D940E4">
              <w:rPr>
                <w:rFonts w:ascii="標楷體" w:eastAsia="標楷體" w:hAnsi="標楷體"/>
                <w:szCs w:val="24"/>
              </w:rPr>
              <w:t>清與探究。</w:t>
            </w:r>
          </w:p>
        </w:tc>
      </w:tr>
      <w:tr w:rsidR="00AF2722" w:rsidRPr="00D940E4" w14:paraId="7F2888D9" w14:textId="77777777" w:rsidTr="00DB6C20">
        <w:tc>
          <w:tcPr>
            <w:tcW w:w="1696" w:type="dxa"/>
            <w:gridSpan w:val="2"/>
            <w:vAlign w:val="center"/>
          </w:tcPr>
          <w:p w14:paraId="5D7C8F5D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0E94D7D4" w14:textId="77777777" w:rsidR="00AF2722" w:rsidRPr="00D940E4" w:rsidRDefault="00AF2722" w:rsidP="00AF2722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講述</w:t>
            </w:r>
            <w:r w:rsidRPr="00D940E4">
              <w:rPr>
                <w:rFonts w:ascii="標楷體" w:eastAsia="標楷體" w:hAnsi="標楷體" w:hint="eastAsia"/>
                <w:szCs w:val="24"/>
              </w:rPr>
              <w:t>講義、重點整理</w:t>
            </w:r>
          </w:p>
        </w:tc>
      </w:tr>
      <w:tr w:rsidR="00AF2722" w:rsidRPr="00D940E4" w14:paraId="29B81045" w14:textId="77777777" w:rsidTr="003A6DA3">
        <w:tc>
          <w:tcPr>
            <w:tcW w:w="1696" w:type="dxa"/>
            <w:gridSpan w:val="2"/>
            <w:vAlign w:val="center"/>
          </w:tcPr>
          <w:p w14:paraId="5116ECCF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48BD5D36" w14:textId="77777777" w:rsidR="00D940E4" w:rsidRDefault="00AF2722" w:rsidP="00AF2722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第</w:t>
            </w:r>
            <w:r w:rsidRPr="00D940E4">
              <w:rPr>
                <w:rFonts w:ascii="標楷體" w:eastAsia="標楷體" w:hAnsi="標楷體" w:hint="eastAsia"/>
                <w:szCs w:val="24"/>
              </w:rPr>
              <w:t>一、</w:t>
            </w:r>
            <w:proofErr w:type="gramStart"/>
            <w:r w:rsidRPr="00D940E4">
              <w:rPr>
                <w:rFonts w:ascii="標楷體" w:eastAsia="標楷體" w:hAnsi="標楷體"/>
                <w:szCs w:val="24"/>
              </w:rPr>
              <w:t>二次段考</w:t>
            </w:r>
            <w:r w:rsidRPr="00D940E4">
              <w:rPr>
                <w:rFonts w:ascii="標楷體" w:eastAsia="標楷體" w:hAnsi="標楷體" w:hint="eastAsia"/>
                <w:szCs w:val="24"/>
              </w:rPr>
              <w:t>各</w:t>
            </w:r>
            <w:proofErr w:type="gramEnd"/>
            <w:r w:rsidRPr="00D940E4">
              <w:rPr>
                <w:rFonts w:ascii="標楷體" w:eastAsia="標楷體" w:hAnsi="標楷體" w:hint="eastAsia"/>
                <w:szCs w:val="24"/>
              </w:rPr>
              <w:t>1</w:t>
            </w:r>
            <w:r w:rsidRPr="00D940E4">
              <w:rPr>
                <w:rFonts w:ascii="標楷體" w:eastAsia="標楷體" w:hAnsi="標楷體"/>
                <w:szCs w:val="24"/>
              </w:rPr>
              <w:t>5%    期末考2</w:t>
            </w:r>
            <w:r w:rsidRPr="00D940E4">
              <w:rPr>
                <w:rFonts w:ascii="標楷體" w:eastAsia="標楷體" w:hAnsi="標楷體" w:hint="eastAsia"/>
                <w:szCs w:val="24"/>
              </w:rPr>
              <w:t>0</w:t>
            </w:r>
            <w:r w:rsidRPr="00D940E4">
              <w:rPr>
                <w:rFonts w:ascii="標楷體" w:eastAsia="標楷體" w:hAnsi="標楷體"/>
                <w:szCs w:val="24"/>
              </w:rPr>
              <w:t xml:space="preserve">%   小考 15％    作業20%    </w:t>
            </w:r>
          </w:p>
          <w:p w14:paraId="7787A454" w14:textId="49973447" w:rsidR="00AF2722" w:rsidRPr="00D940E4" w:rsidRDefault="00AF2722" w:rsidP="00AF2722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平時表現</w:t>
            </w:r>
            <w:r w:rsidRPr="00D940E4">
              <w:rPr>
                <w:rFonts w:ascii="標楷體" w:eastAsia="標楷體" w:hAnsi="標楷體" w:hint="eastAsia"/>
                <w:szCs w:val="24"/>
              </w:rPr>
              <w:t>(課本筆記及上課態度)</w:t>
            </w:r>
            <w:r w:rsidRPr="00D940E4">
              <w:rPr>
                <w:rFonts w:ascii="標楷體" w:eastAsia="標楷體" w:hAnsi="標楷體"/>
                <w:szCs w:val="24"/>
              </w:rPr>
              <w:t xml:space="preserve">15% </w:t>
            </w:r>
          </w:p>
        </w:tc>
      </w:tr>
      <w:tr w:rsidR="00AF2722" w:rsidRPr="00D940E4" w14:paraId="2E200D66" w14:textId="77777777" w:rsidTr="00DB6C20">
        <w:tc>
          <w:tcPr>
            <w:tcW w:w="1696" w:type="dxa"/>
            <w:gridSpan w:val="2"/>
            <w:vAlign w:val="center"/>
          </w:tcPr>
          <w:p w14:paraId="1554F452" w14:textId="77777777" w:rsidR="00AF2722" w:rsidRPr="00D940E4" w:rsidRDefault="00AF2722" w:rsidP="00AF272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 w:rsidRPr="00D940E4">
              <w:rPr>
                <w:rFonts w:ascii="標楷體" w:eastAsia="標楷體" w:hAnsi="標楷體"/>
                <w:szCs w:val="24"/>
              </w:rPr>
              <w:t>線上學習</w:t>
            </w:r>
            <w:proofErr w:type="gramEnd"/>
            <w:r w:rsidRPr="00D940E4">
              <w:rPr>
                <w:rFonts w:ascii="標楷體" w:eastAsia="標楷體" w:hAnsi="標楷體"/>
                <w:szCs w:val="24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772DABAD" w14:textId="77777777" w:rsidR="00AF2722" w:rsidRPr="00D940E4" w:rsidRDefault="00AF2722" w:rsidP="00AF2722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 xml:space="preserve"> 相關文章與</w:t>
            </w:r>
            <w:proofErr w:type="spellStart"/>
            <w:r w:rsidRPr="00D940E4">
              <w:rPr>
                <w:rFonts w:ascii="標楷體" w:eastAsia="標楷體" w:hAnsi="標楷體"/>
                <w:szCs w:val="24"/>
              </w:rPr>
              <w:t>youtube</w:t>
            </w:r>
            <w:proofErr w:type="spellEnd"/>
            <w:r w:rsidRPr="00D940E4">
              <w:rPr>
                <w:rFonts w:ascii="標楷體" w:eastAsia="標楷體" w:hAnsi="標楷體"/>
                <w:szCs w:val="24"/>
              </w:rPr>
              <w:t>短片</w:t>
            </w:r>
          </w:p>
        </w:tc>
      </w:tr>
      <w:tr w:rsidR="00AF2722" w:rsidRPr="00D940E4" w14:paraId="358834E0" w14:textId="77777777" w:rsidTr="00F444EB">
        <w:tc>
          <w:tcPr>
            <w:tcW w:w="846" w:type="dxa"/>
          </w:tcPr>
          <w:p w14:paraId="1EAEDE25" w14:textId="77777777" w:rsidR="00AF2722" w:rsidRPr="00D940E4" w:rsidRDefault="00AF2722" w:rsidP="00AF2722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proofErr w:type="gramStart"/>
            <w:r w:rsidRPr="00D940E4">
              <w:rPr>
                <w:rFonts w:ascii="標楷體" w:eastAsia="標楷體" w:hAnsi="標楷體"/>
                <w:szCs w:val="24"/>
              </w:rPr>
              <w:t>週</w:t>
            </w:r>
            <w:proofErr w:type="gramEnd"/>
            <w:r w:rsidRPr="00D940E4">
              <w:rPr>
                <w:rFonts w:ascii="標楷體" w:eastAsia="標楷體" w:hAnsi="標楷體"/>
                <w:szCs w:val="24"/>
              </w:rPr>
              <w:t>次</w:t>
            </w:r>
          </w:p>
        </w:tc>
        <w:tc>
          <w:tcPr>
            <w:tcW w:w="2551" w:type="dxa"/>
            <w:gridSpan w:val="3"/>
          </w:tcPr>
          <w:p w14:paraId="358CEDFC" w14:textId="77777777" w:rsidR="00AF2722" w:rsidRPr="00D940E4" w:rsidRDefault="00AF2722" w:rsidP="00AF2722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日期</w:t>
            </w:r>
          </w:p>
        </w:tc>
        <w:tc>
          <w:tcPr>
            <w:tcW w:w="3799" w:type="dxa"/>
            <w:gridSpan w:val="7"/>
          </w:tcPr>
          <w:p w14:paraId="7A92AD64" w14:textId="77777777" w:rsidR="00AF2722" w:rsidRPr="00D940E4" w:rsidRDefault="00AF2722" w:rsidP="00AF2722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教學進度</w:t>
            </w:r>
          </w:p>
        </w:tc>
        <w:tc>
          <w:tcPr>
            <w:tcW w:w="3496" w:type="dxa"/>
            <w:gridSpan w:val="4"/>
          </w:tcPr>
          <w:p w14:paraId="6812D527" w14:textId="77777777" w:rsidR="00AF2722" w:rsidRPr="00D940E4" w:rsidRDefault="00AF2722" w:rsidP="00AF2722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學生可自學的學習內容</w:t>
            </w:r>
          </w:p>
        </w:tc>
      </w:tr>
      <w:tr w:rsidR="00A9068C" w:rsidRPr="00D940E4" w14:paraId="1C352792" w14:textId="77777777" w:rsidTr="00F444EB">
        <w:tc>
          <w:tcPr>
            <w:tcW w:w="846" w:type="dxa"/>
            <w:vAlign w:val="center"/>
          </w:tcPr>
          <w:p w14:paraId="45614AF1" w14:textId="5F4279FC" w:rsidR="00A9068C" w:rsidRPr="00D940E4" w:rsidRDefault="00A9068C" w:rsidP="00C5648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補課</w:t>
            </w:r>
            <w:proofErr w:type="gramStart"/>
            <w:r w:rsidRPr="00D940E4"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84EA06" w14:textId="2A7A1647" w:rsidR="00A9068C" w:rsidRPr="00D940E4" w:rsidRDefault="00A9068C" w:rsidP="00C56481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1/20~1/26</w:t>
            </w:r>
          </w:p>
        </w:tc>
        <w:tc>
          <w:tcPr>
            <w:tcW w:w="3799" w:type="dxa"/>
            <w:gridSpan w:val="7"/>
            <w:vAlign w:val="center"/>
          </w:tcPr>
          <w:p w14:paraId="4612C64A" w14:textId="178F581D" w:rsidR="00A9068C" w:rsidRPr="00D940E4" w:rsidRDefault="001B674D" w:rsidP="00C56481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1-</w:t>
            </w:r>
            <w:r w:rsidRPr="00D940E4">
              <w:rPr>
                <w:rFonts w:ascii="標楷體" w:eastAsia="標楷體" w:hAnsi="標楷體" w:hint="eastAsia"/>
                <w:szCs w:val="24"/>
              </w:rPr>
              <w:t>1 古代神話與哲學</w:t>
            </w:r>
          </w:p>
        </w:tc>
        <w:tc>
          <w:tcPr>
            <w:tcW w:w="3496" w:type="dxa"/>
            <w:gridSpan w:val="4"/>
            <w:vAlign w:val="center"/>
          </w:tcPr>
          <w:p w14:paraId="594DE41E" w14:textId="77777777" w:rsidR="00A9068C" w:rsidRPr="00D940E4" w:rsidRDefault="00A9068C" w:rsidP="00C56481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複習國中九年級的概念</w:t>
            </w:r>
          </w:p>
        </w:tc>
      </w:tr>
      <w:tr w:rsidR="00A9068C" w:rsidRPr="00D940E4" w14:paraId="6957236E" w14:textId="77777777" w:rsidTr="00F444EB">
        <w:tc>
          <w:tcPr>
            <w:tcW w:w="846" w:type="dxa"/>
            <w:vAlign w:val="center"/>
          </w:tcPr>
          <w:p w14:paraId="3E3BC942" w14:textId="2B5725A7" w:rsidR="00A9068C" w:rsidRPr="00D940E4" w:rsidRDefault="00A9068C" w:rsidP="00C5648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A4ABD1" w14:textId="0C957FCB" w:rsidR="00A9068C" w:rsidRPr="00D940E4" w:rsidRDefault="00A9068C" w:rsidP="00C56481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2/8~2/13</w:t>
            </w:r>
          </w:p>
        </w:tc>
        <w:tc>
          <w:tcPr>
            <w:tcW w:w="3799" w:type="dxa"/>
            <w:gridSpan w:val="7"/>
            <w:vAlign w:val="center"/>
          </w:tcPr>
          <w:p w14:paraId="4660254D" w14:textId="0321D61D" w:rsidR="00A9068C" w:rsidRPr="00D940E4" w:rsidRDefault="00F444EB" w:rsidP="00F444EB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寒假期間</w:t>
            </w:r>
          </w:p>
        </w:tc>
        <w:tc>
          <w:tcPr>
            <w:tcW w:w="3496" w:type="dxa"/>
            <w:gridSpan w:val="4"/>
            <w:vAlign w:val="center"/>
          </w:tcPr>
          <w:p w14:paraId="7183D389" w14:textId="1BF16A4D" w:rsidR="00A9068C" w:rsidRPr="00D940E4" w:rsidRDefault="00A9068C" w:rsidP="00C56481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A9068C" w:rsidRPr="00D940E4" w14:paraId="08EEC52D" w14:textId="77777777" w:rsidTr="00F444EB">
        <w:tc>
          <w:tcPr>
            <w:tcW w:w="846" w:type="dxa"/>
            <w:vAlign w:val="center"/>
          </w:tcPr>
          <w:p w14:paraId="4EF72C1F" w14:textId="642697BA" w:rsidR="00A9068C" w:rsidRPr="00D940E4" w:rsidRDefault="00A9068C" w:rsidP="00C56481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304EC5" w14:textId="77777777" w:rsidR="00A9068C" w:rsidRPr="00D940E4" w:rsidRDefault="00A9068C" w:rsidP="00C56481">
            <w:pPr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2/16~2/20</w:t>
            </w:r>
          </w:p>
          <w:p w14:paraId="7B647015" w14:textId="684AB0AF" w:rsidR="00A9068C" w:rsidRPr="00D940E4" w:rsidRDefault="00A9068C" w:rsidP="00C56481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（</w:t>
            </w:r>
            <w:r w:rsidRPr="00D940E4">
              <w:rPr>
                <w:rFonts w:ascii="標楷體" w:eastAsia="標楷體" w:hAnsi="標楷體"/>
                <w:szCs w:val="24"/>
              </w:rPr>
              <w:t>2/16~2/20</w:t>
            </w:r>
            <w:r w:rsidRPr="00D940E4">
              <w:rPr>
                <w:rFonts w:ascii="標楷體" w:eastAsia="標楷體" w:hAnsi="標楷體" w:hint="eastAsia"/>
                <w:szCs w:val="24"/>
              </w:rPr>
              <w:t>春節）</w:t>
            </w:r>
          </w:p>
        </w:tc>
        <w:tc>
          <w:tcPr>
            <w:tcW w:w="3799" w:type="dxa"/>
            <w:gridSpan w:val="7"/>
            <w:vAlign w:val="center"/>
          </w:tcPr>
          <w:p w14:paraId="572CD921" w14:textId="7C643776" w:rsidR="00A9068C" w:rsidRPr="00D940E4" w:rsidRDefault="00F444EB" w:rsidP="00F444EB">
            <w:pPr>
              <w:spacing w:line="360" w:lineRule="auto"/>
              <w:rPr>
                <w:rFonts w:ascii="標楷體" w:eastAsia="標楷體" w:hAnsi="標楷體"/>
                <w:szCs w:val="24"/>
              </w:rPr>
            </w:pPr>
            <w:proofErr w:type="gramStart"/>
            <w:r w:rsidRPr="00D940E4">
              <w:rPr>
                <w:rFonts w:ascii="標楷體" w:eastAsia="標楷體" w:hAnsi="標楷體" w:hint="eastAsia"/>
                <w:szCs w:val="24"/>
              </w:rPr>
              <w:t>春年期間</w:t>
            </w:r>
            <w:proofErr w:type="gramEnd"/>
          </w:p>
        </w:tc>
        <w:tc>
          <w:tcPr>
            <w:tcW w:w="3496" w:type="dxa"/>
            <w:gridSpan w:val="4"/>
            <w:vAlign w:val="center"/>
          </w:tcPr>
          <w:p w14:paraId="6E92986F" w14:textId="1787C598" w:rsidR="00A9068C" w:rsidRPr="00D940E4" w:rsidRDefault="00A9068C" w:rsidP="00C56481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3B531E" w:rsidRPr="00D940E4" w14:paraId="4D229A63" w14:textId="77777777" w:rsidTr="00F444EB">
        <w:tc>
          <w:tcPr>
            <w:tcW w:w="846" w:type="dxa"/>
            <w:vAlign w:val="center"/>
          </w:tcPr>
          <w:p w14:paraId="4B0F03B9" w14:textId="1DAEB46C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BA405B" w14:textId="77777777" w:rsidR="003B531E" w:rsidRPr="00D940E4" w:rsidRDefault="003B531E" w:rsidP="003B531E">
            <w:pPr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2/23~2/27</w:t>
            </w:r>
          </w:p>
          <w:p w14:paraId="2B43CF2F" w14:textId="77777777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（</w:t>
            </w:r>
            <w:r w:rsidRPr="00D940E4">
              <w:rPr>
                <w:rFonts w:ascii="標楷體" w:eastAsia="標楷體" w:hAnsi="標楷體"/>
                <w:szCs w:val="24"/>
              </w:rPr>
              <w:t>2/24</w:t>
            </w:r>
            <w:r w:rsidRPr="00D940E4">
              <w:rPr>
                <w:rFonts w:ascii="標楷體" w:eastAsia="標楷體" w:hAnsi="標楷體" w:hint="eastAsia"/>
                <w:szCs w:val="24"/>
              </w:rPr>
              <w:t>高三第一次分科測驗模擬考）</w:t>
            </w:r>
          </w:p>
          <w:p w14:paraId="1A0EA8C6" w14:textId="636FF5AB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（</w:t>
            </w:r>
            <w:r w:rsidRPr="00D940E4">
              <w:rPr>
                <w:rFonts w:ascii="標楷體" w:eastAsia="標楷體" w:hAnsi="標楷體"/>
                <w:szCs w:val="24"/>
              </w:rPr>
              <w:t>2/27</w:t>
            </w:r>
            <w:r w:rsidRPr="00D940E4">
              <w:rPr>
                <w:rFonts w:ascii="標楷體" w:eastAsia="標楷體" w:hAnsi="標楷體" w:hint="eastAsia"/>
                <w:szCs w:val="24"/>
              </w:rPr>
              <w:t>和平紀念日補放假）</w:t>
            </w:r>
          </w:p>
        </w:tc>
        <w:tc>
          <w:tcPr>
            <w:tcW w:w="3799" w:type="dxa"/>
            <w:gridSpan w:val="7"/>
            <w:vAlign w:val="center"/>
          </w:tcPr>
          <w:p w14:paraId="3F6D823B" w14:textId="5AED43CD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1-</w:t>
            </w:r>
            <w:r w:rsidRPr="00D940E4">
              <w:rPr>
                <w:rFonts w:ascii="標楷體" w:eastAsia="標楷體" w:hAnsi="標楷體" w:hint="eastAsia"/>
                <w:szCs w:val="24"/>
              </w:rPr>
              <w:t>1 古代神話與哲學</w:t>
            </w:r>
          </w:p>
        </w:tc>
        <w:tc>
          <w:tcPr>
            <w:tcW w:w="3496" w:type="dxa"/>
            <w:gridSpan w:val="4"/>
            <w:vAlign w:val="center"/>
          </w:tcPr>
          <w:p w14:paraId="6729E427" w14:textId="33DD21E3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認識兩河、古埃及，加強希、羅文化</w:t>
            </w:r>
          </w:p>
        </w:tc>
      </w:tr>
      <w:tr w:rsidR="003B531E" w:rsidRPr="00D940E4" w14:paraId="3E29E89A" w14:textId="77777777" w:rsidTr="00F444EB">
        <w:tc>
          <w:tcPr>
            <w:tcW w:w="846" w:type="dxa"/>
            <w:vAlign w:val="center"/>
          </w:tcPr>
          <w:p w14:paraId="4389A939" w14:textId="38620D91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46A0CA" w14:textId="7596831A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3/2~3/6</w:t>
            </w:r>
          </w:p>
        </w:tc>
        <w:tc>
          <w:tcPr>
            <w:tcW w:w="3799" w:type="dxa"/>
            <w:gridSpan w:val="7"/>
            <w:vAlign w:val="center"/>
          </w:tcPr>
          <w:p w14:paraId="799358B2" w14:textId="5B1F4D81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1-</w:t>
            </w:r>
            <w:r w:rsidRPr="00D940E4">
              <w:rPr>
                <w:rFonts w:ascii="標楷體" w:eastAsia="標楷體" w:hAnsi="標楷體" w:hint="eastAsia"/>
                <w:szCs w:val="24"/>
              </w:rPr>
              <w:t>1 古代神話與哲學</w:t>
            </w:r>
          </w:p>
        </w:tc>
        <w:tc>
          <w:tcPr>
            <w:tcW w:w="3496" w:type="dxa"/>
            <w:gridSpan w:val="4"/>
            <w:vAlign w:val="center"/>
          </w:tcPr>
          <w:p w14:paraId="24BE9369" w14:textId="4569DFBA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基督教的發展與分裂</w:t>
            </w:r>
          </w:p>
        </w:tc>
      </w:tr>
      <w:tr w:rsidR="003B531E" w:rsidRPr="00D940E4" w14:paraId="42A523C0" w14:textId="77777777" w:rsidTr="00F444EB">
        <w:tc>
          <w:tcPr>
            <w:tcW w:w="846" w:type="dxa"/>
            <w:vAlign w:val="center"/>
          </w:tcPr>
          <w:p w14:paraId="68CD4465" w14:textId="21BA7796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C5B87A" w14:textId="22816EE0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3/9~3/13</w:t>
            </w:r>
          </w:p>
        </w:tc>
        <w:tc>
          <w:tcPr>
            <w:tcW w:w="3799" w:type="dxa"/>
            <w:gridSpan w:val="7"/>
            <w:vAlign w:val="center"/>
          </w:tcPr>
          <w:p w14:paraId="2D42D55F" w14:textId="1EFF943C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1-</w:t>
            </w:r>
            <w:r w:rsidRPr="00D940E4">
              <w:rPr>
                <w:rFonts w:ascii="標楷體" w:eastAsia="標楷體" w:hAnsi="標楷體" w:hint="eastAsia"/>
                <w:szCs w:val="24"/>
              </w:rPr>
              <w:t>2</w:t>
            </w:r>
            <w:r w:rsidRPr="00D940E4">
              <w:rPr>
                <w:rFonts w:ascii="標楷體" w:eastAsia="標楷體" w:hAnsi="標楷體"/>
                <w:szCs w:val="24"/>
              </w:rPr>
              <w:t xml:space="preserve"> </w:t>
            </w:r>
            <w:r w:rsidRPr="00D940E4">
              <w:rPr>
                <w:rFonts w:ascii="標楷體" w:eastAsia="標楷體" w:hAnsi="標楷體" w:hint="eastAsia"/>
                <w:szCs w:val="24"/>
              </w:rPr>
              <w:t>基督教與中古歐洲</w:t>
            </w:r>
          </w:p>
        </w:tc>
        <w:tc>
          <w:tcPr>
            <w:tcW w:w="3496" w:type="dxa"/>
            <w:gridSpan w:val="4"/>
            <w:vAlign w:val="center"/>
          </w:tcPr>
          <w:p w14:paraId="78006810" w14:textId="09B8A962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文藝復興的代表人物與發展</w:t>
            </w:r>
          </w:p>
        </w:tc>
      </w:tr>
      <w:tr w:rsidR="003B531E" w:rsidRPr="00D940E4" w14:paraId="318FEF96" w14:textId="77777777" w:rsidTr="00F444EB">
        <w:tc>
          <w:tcPr>
            <w:tcW w:w="846" w:type="dxa"/>
            <w:vAlign w:val="center"/>
          </w:tcPr>
          <w:p w14:paraId="545952FE" w14:textId="11372B61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D1B6BD" w14:textId="53862755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3/16~3/20</w:t>
            </w:r>
          </w:p>
        </w:tc>
        <w:tc>
          <w:tcPr>
            <w:tcW w:w="3799" w:type="dxa"/>
            <w:gridSpan w:val="7"/>
            <w:vAlign w:val="center"/>
          </w:tcPr>
          <w:p w14:paraId="1BB7DAD2" w14:textId="6B5F2B6A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</w:t>
            </w:r>
            <w:r w:rsidRPr="00D940E4">
              <w:rPr>
                <w:rFonts w:ascii="標楷體" w:eastAsia="標楷體" w:hAnsi="標楷體"/>
                <w:szCs w:val="24"/>
              </w:rPr>
              <w:t>-</w:t>
            </w:r>
            <w:r w:rsidRPr="00D940E4">
              <w:rPr>
                <w:rFonts w:ascii="標楷體" w:eastAsia="標楷體" w:hAnsi="標楷體" w:hint="eastAsia"/>
                <w:szCs w:val="24"/>
              </w:rPr>
              <w:t>3</w:t>
            </w:r>
            <w:r w:rsidRPr="00D940E4">
              <w:rPr>
                <w:rFonts w:ascii="標楷體" w:eastAsia="標楷體" w:hAnsi="標楷體"/>
                <w:szCs w:val="24"/>
              </w:rPr>
              <w:t xml:space="preserve"> </w:t>
            </w:r>
            <w:r w:rsidRPr="00D940E4">
              <w:rPr>
                <w:rFonts w:ascii="標楷體" w:eastAsia="標楷體" w:hAnsi="標楷體" w:hint="eastAsia"/>
                <w:szCs w:val="24"/>
              </w:rPr>
              <w:t>復古與創新兼具的文藝復興</w:t>
            </w:r>
          </w:p>
        </w:tc>
        <w:tc>
          <w:tcPr>
            <w:tcW w:w="3496" w:type="dxa"/>
            <w:gridSpan w:val="4"/>
            <w:vAlign w:val="center"/>
          </w:tcPr>
          <w:p w14:paraId="77527643" w14:textId="0C46BAAB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科學革命、宗教改革與啟蒙運動發展的關連性</w:t>
            </w:r>
          </w:p>
        </w:tc>
      </w:tr>
      <w:tr w:rsidR="003B531E" w:rsidRPr="00D940E4" w14:paraId="6403BA43" w14:textId="77777777" w:rsidTr="00F444EB">
        <w:tc>
          <w:tcPr>
            <w:tcW w:w="846" w:type="dxa"/>
            <w:vAlign w:val="center"/>
          </w:tcPr>
          <w:p w14:paraId="79E72215" w14:textId="78BA974C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D88436" w14:textId="77777777" w:rsidR="003B531E" w:rsidRPr="00D940E4" w:rsidRDefault="003B531E" w:rsidP="003B531E">
            <w:pPr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3/23~3/27</w:t>
            </w:r>
          </w:p>
          <w:p w14:paraId="3313829B" w14:textId="5C478498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3799" w:type="dxa"/>
            <w:gridSpan w:val="7"/>
            <w:vAlign w:val="center"/>
          </w:tcPr>
          <w:p w14:paraId="0E863B45" w14:textId="6DF6D95E" w:rsidR="003B531E" w:rsidRPr="00D940E4" w:rsidRDefault="003B531E" w:rsidP="003B531E">
            <w:pPr>
              <w:rPr>
                <w:rFonts w:ascii="標楷體" w:eastAsia="標楷體" w:hAnsi="標楷體"/>
                <w:color w:val="FF0000"/>
                <w:szCs w:val="24"/>
              </w:rPr>
            </w:pPr>
            <w:r w:rsidRPr="00D940E4">
              <w:rPr>
                <w:rFonts w:ascii="標楷體" w:eastAsia="標楷體" w:hAnsi="標楷體"/>
                <w:color w:val="FF0000"/>
                <w:szCs w:val="24"/>
              </w:rPr>
              <w:t>3/25</w:t>
            </w:r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、</w:t>
            </w:r>
            <w:r w:rsidRPr="00D940E4">
              <w:rPr>
                <w:rFonts w:ascii="標楷體" w:eastAsia="標楷體" w:hAnsi="標楷體"/>
                <w:color w:val="FF0000"/>
                <w:szCs w:val="24"/>
              </w:rPr>
              <w:t>26</w:t>
            </w:r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高一高二</w:t>
            </w:r>
            <w:proofErr w:type="gramStart"/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第</w:t>
            </w:r>
            <w:r w:rsidRPr="00D940E4">
              <w:rPr>
                <w:rFonts w:ascii="標楷體" w:eastAsia="標楷體" w:hAnsi="標楷體"/>
                <w:color w:val="FF0000"/>
                <w:szCs w:val="24"/>
              </w:rPr>
              <w:t>1</w:t>
            </w:r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次段</w:t>
            </w:r>
            <w:proofErr w:type="gramEnd"/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考</w:t>
            </w:r>
          </w:p>
        </w:tc>
        <w:tc>
          <w:tcPr>
            <w:tcW w:w="3496" w:type="dxa"/>
            <w:gridSpan w:val="4"/>
            <w:vAlign w:val="center"/>
          </w:tcPr>
          <w:p w14:paraId="4E9C7A11" w14:textId="1073F017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美國與法國的歷史，英國的工業發展史，各種思想學說</w:t>
            </w:r>
          </w:p>
        </w:tc>
      </w:tr>
      <w:tr w:rsidR="003B531E" w:rsidRPr="00D940E4" w14:paraId="30EA81F1" w14:textId="77777777" w:rsidTr="00F444EB">
        <w:tc>
          <w:tcPr>
            <w:tcW w:w="846" w:type="dxa"/>
            <w:vAlign w:val="center"/>
          </w:tcPr>
          <w:p w14:paraId="7E0D7F3E" w14:textId="3DA9366D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551" w:type="dxa"/>
            <w:gridSpan w:val="3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8E14513" w14:textId="77777777" w:rsidR="003B531E" w:rsidRPr="00D940E4" w:rsidRDefault="003B531E" w:rsidP="003B531E">
            <w:pPr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3/30~4/3</w:t>
            </w:r>
          </w:p>
          <w:p w14:paraId="2523DECB" w14:textId="77777777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（</w:t>
            </w:r>
            <w:r w:rsidRPr="00D940E4">
              <w:rPr>
                <w:rFonts w:ascii="標楷體" w:eastAsia="標楷體" w:hAnsi="標楷體"/>
                <w:szCs w:val="24"/>
              </w:rPr>
              <w:t>4/3</w:t>
            </w:r>
            <w:r w:rsidRPr="00D940E4">
              <w:rPr>
                <w:rFonts w:ascii="標楷體" w:eastAsia="標楷體" w:hAnsi="標楷體" w:hint="eastAsia"/>
                <w:szCs w:val="24"/>
              </w:rPr>
              <w:t>兒童節補放</w:t>
            </w:r>
            <w:r w:rsidRPr="00D940E4">
              <w:rPr>
                <w:rFonts w:ascii="標楷體" w:eastAsia="標楷體" w:hAnsi="標楷體" w:hint="eastAsia"/>
                <w:szCs w:val="24"/>
              </w:rPr>
              <w:lastRenderedPageBreak/>
              <w:t>假）</w:t>
            </w:r>
          </w:p>
          <w:p w14:paraId="66D764BB" w14:textId="6C26D302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（</w:t>
            </w:r>
            <w:r w:rsidRPr="00D940E4">
              <w:rPr>
                <w:rFonts w:ascii="標楷體" w:eastAsia="標楷體" w:hAnsi="標楷體"/>
                <w:szCs w:val="24"/>
              </w:rPr>
              <w:t>3/30~4/2</w:t>
            </w:r>
            <w:r w:rsidRPr="00D940E4">
              <w:rPr>
                <w:rFonts w:ascii="標楷體" w:eastAsia="標楷體" w:hAnsi="標楷體" w:hint="eastAsia"/>
                <w:szCs w:val="24"/>
              </w:rPr>
              <w:t>高二教育旅行）</w:t>
            </w:r>
          </w:p>
        </w:tc>
        <w:tc>
          <w:tcPr>
            <w:tcW w:w="3799" w:type="dxa"/>
            <w:gridSpan w:val="7"/>
            <w:vAlign w:val="center"/>
          </w:tcPr>
          <w:p w14:paraId="704059D5" w14:textId="025CF8F2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lastRenderedPageBreak/>
              <w:t>2</w:t>
            </w:r>
            <w:r w:rsidRPr="00D940E4">
              <w:rPr>
                <w:rFonts w:ascii="標楷體" w:eastAsia="標楷體" w:hAnsi="標楷體"/>
                <w:szCs w:val="24"/>
              </w:rPr>
              <w:t>-</w:t>
            </w:r>
            <w:r w:rsidRPr="00D940E4">
              <w:rPr>
                <w:rFonts w:ascii="標楷體" w:eastAsia="標楷體" w:hAnsi="標楷體" w:hint="eastAsia"/>
                <w:szCs w:val="24"/>
              </w:rPr>
              <w:t>1 從宗教改革到啟蒙運動</w:t>
            </w:r>
          </w:p>
        </w:tc>
        <w:tc>
          <w:tcPr>
            <w:tcW w:w="3496" w:type="dxa"/>
            <w:gridSpan w:val="4"/>
            <w:vAlign w:val="center"/>
          </w:tcPr>
          <w:p w14:paraId="6FC342E7" w14:textId="4ACE5E26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伊斯蘭教的形成與中國的連結</w:t>
            </w:r>
          </w:p>
        </w:tc>
      </w:tr>
      <w:tr w:rsidR="003B531E" w:rsidRPr="00D940E4" w14:paraId="02B708C5" w14:textId="77777777" w:rsidTr="00F444EB">
        <w:tc>
          <w:tcPr>
            <w:tcW w:w="846" w:type="dxa"/>
            <w:vAlign w:val="center"/>
          </w:tcPr>
          <w:p w14:paraId="2F87D54A" w14:textId="650397A8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9</w:t>
            </w:r>
          </w:p>
        </w:tc>
        <w:tc>
          <w:tcPr>
            <w:tcW w:w="2551" w:type="dxa"/>
            <w:gridSpan w:val="3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11CE0E9" w14:textId="77777777" w:rsidR="003B531E" w:rsidRPr="00D940E4" w:rsidRDefault="003B531E" w:rsidP="003B531E">
            <w:pPr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4/6~4/10</w:t>
            </w:r>
          </w:p>
          <w:p w14:paraId="090E5074" w14:textId="0BED1DF8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（</w:t>
            </w:r>
            <w:r w:rsidRPr="00D940E4">
              <w:rPr>
                <w:rFonts w:ascii="標楷體" w:eastAsia="標楷體" w:hAnsi="標楷體"/>
                <w:szCs w:val="24"/>
              </w:rPr>
              <w:t>4/6</w:t>
            </w:r>
            <w:r w:rsidRPr="00D940E4">
              <w:rPr>
                <w:rFonts w:ascii="標楷體" w:eastAsia="標楷體" w:hAnsi="標楷體" w:hint="eastAsia"/>
                <w:szCs w:val="24"/>
              </w:rPr>
              <w:t>清明節補放假）</w:t>
            </w:r>
          </w:p>
        </w:tc>
        <w:tc>
          <w:tcPr>
            <w:tcW w:w="3799" w:type="dxa"/>
            <w:gridSpan w:val="7"/>
            <w:vAlign w:val="center"/>
          </w:tcPr>
          <w:p w14:paraId="05311A15" w14:textId="1A544B87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2</w:t>
            </w:r>
            <w:r w:rsidRPr="00D940E4">
              <w:rPr>
                <w:rFonts w:ascii="標楷體" w:eastAsia="標楷體" w:hAnsi="標楷體"/>
                <w:szCs w:val="24"/>
              </w:rPr>
              <w:t>-</w:t>
            </w:r>
            <w:r w:rsidRPr="00D940E4">
              <w:rPr>
                <w:rFonts w:ascii="標楷體" w:eastAsia="標楷體" w:hAnsi="標楷體" w:hint="eastAsia"/>
                <w:szCs w:val="24"/>
              </w:rPr>
              <w:t>1 從宗教改革到啟蒙運動</w:t>
            </w:r>
          </w:p>
        </w:tc>
        <w:tc>
          <w:tcPr>
            <w:tcW w:w="3496" w:type="dxa"/>
            <w:gridSpan w:val="4"/>
            <w:vAlign w:val="center"/>
          </w:tcPr>
          <w:p w14:paraId="47C243FC" w14:textId="69FEAFB1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十字軍運動</w:t>
            </w:r>
          </w:p>
        </w:tc>
      </w:tr>
      <w:tr w:rsidR="003B531E" w:rsidRPr="00D940E4" w14:paraId="2599DB84" w14:textId="77777777" w:rsidTr="00F444EB">
        <w:tc>
          <w:tcPr>
            <w:tcW w:w="846" w:type="dxa"/>
            <w:vAlign w:val="center"/>
          </w:tcPr>
          <w:p w14:paraId="42D82876" w14:textId="718BC1BE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2551" w:type="dxa"/>
            <w:gridSpan w:val="3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99507DD" w14:textId="7373CAE7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4/13~4/17</w:t>
            </w:r>
          </w:p>
        </w:tc>
        <w:tc>
          <w:tcPr>
            <w:tcW w:w="3799" w:type="dxa"/>
            <w:gridSpan w:val="7"/>
            <w:vAlign w:val="center"/>
          </w:tcPr>
          <w:p w14:paraId="655BA7B0" w14:textId="79659FF2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2-</w:t>
            </w:r>
            <w:r w:rsidRPr="00D940E4">
              <w:rPr>
                <w:rFonts w:ascii="標楷體" w:eastAsia="標楷體" w:hAnsi="標楷體" w:hint="eastAsia"/>
                <w:szCs w:val="24"/>
              </w:rPr>
              <w:t>2</w:t>
            </w:r>
            <w:r w:rsidRPr="00D940E4">
              <w:rPr>
                <w:rFonts w:ascii="標楷體" w:eastAsia="標楷體" w:hAnsi="標楷體"/>
                <w:szCs w:val="24"/>
              </w:rPr>
              <w:t xml:space="preserve"> </w:t>
            </w:r>
            <w:r w:rsidRPr="00D940E4">
              <w:rPr>
                <w:rFonts w:ascii="標楷體" w:eastAsia="標楷體" w:hAnsi="標楷體" w:hint="eastAsia"/>
                <w:szCs w:val="24"/>
              </w:rPr>
              <w:t>十八、十九世紀政治與經濟的新思維</w:t>
            </w:r>
          </w:p>
        </w:tc>
        <w:tc>
          <w:tcPr>
            <w:tcW w:w="3496" w:type="dxa"/>
            <w:gridSpan w:val="4"/>
            <w:vAlign w:val="center"/>
          </w:tcPr>
          <w:p w14:paraId="083CF544" w14:textId="6AA71BF9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大航海時代與國際貿易，非洲的瓜分、亞洲的殖民</w:t>
            </w:r>
          </w:p>
        </w:tc>
      </w:tr>
      <w:tr w:rsidR="003B531E" w:rsidRPr="00D940E4" w14:paraId="28DF31A9" w14:textId="77777777" w:rsidTr="00F444EB">
        <w:tc>
          <w:tcPr>
            <w:tcW w:w="846" w:type="dxa"/>
            <w:vAlign w:val="center"/>
          </w:tcPr>
          <w:p w14:paraId="1A871812" w14:textId="624574CE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11</w:t>
            </w:r>
          </w:p>
        </w:tc>
        <w:tc>
          <w:tcPr>
            <w:tcW w:w="2551" w:type="dxa"/>
            <w:gridSpan w:val="3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BB31818" w14:textId="7722155D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4/20~4/24</w:t>
            </w:r>
          </w:p>
        </w:tc>
        <w:tc>
          <w:tcPr>
            <w:tcW w:w="3799" w:type="dxa"/>
            <w:gridSpan w:val="7"/>
            <w:vAlign w:val="center"/>
          </w:tcPr>
          <w:p w14:paraId="30B03B58" w14:textId="4AB5FEA6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2-</w:t>
            </w:r>
            <w:r w:rsidRPr="00D940E4">
              <w:rPr>
                <w:rFonts w:ascii="標楷體" w:eastAsia="標楷體" w:hAnsi="標楷體" w:hint="eastAsia"/>
                <w:szCs w:val="24"/>
              </w:rPr>
              <w:t>2</w:t>
            </w:r>
            <w:r w:rsidRPr="00D940E4">
              <w:rPr>
                <w:rFonts w:ascii="標楷體" w:eastAsia="標楷體" w:hAnsi="標楷體"/>
                <w:szCs w:val="24"/>
              </w:rPr>
              <w:t xml:space="preserve"> </w:t>
            </w:r>
            <w:r w:rsidRPr="00D940E4">
              <w:rPr>
                <w:rFonts w:ascii="標楷體" w:eastAsia="標楷體" w:hAnsi="標楷體" w:hint="eastAsia"/>
                <w:szCs w:val="24"/>
              </w:rPr>
              <w:t>十八、十九世紀政治與經濟的新思維</w:t>
            </w:r>
          </w:p>
        </w:tc>
        <w:tc>
          <w:tcPr>
            <w:tcW w:w="3496" w:type="dxa"/>
            <w:gridSpan w:val="4"/>
            <w:vAlign w:val="center"/>
          </w:tcPr>
          <w:p w14:paraId="73E164A6" w14:textId="27E91745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從結盟到軍事競爭、經濟大</w:t>
            </w:r>
            <w:proofErr w:type="gramStart"/>
            <w:r w:rsidRPr="00D940E4">
              <w:rPr>
                <w:rFonts w:ascii="標楷體" w:eastAsia="標楷體" w:hAnsi="標楷體" w:hint="eastAsia"/>
                <w:szCs w:val="24"/>
              </w:rPr>
              <w:t>恐慌、</w:t>
            </w:r>
            <w:proofErr w:type="gramEnd"/>
            <w:r w:rsidRPr="00D940E4">
              <w:rPr>
                <w:rFonts w:ascii="標楷體" w:eastAsia="標楷體" w:hAnsi="標楷體" w:hint="eastAsia"/>
                <w:szCs w:val="24"/>
              </w:rPr>
              <w:t>兩次世界大戰與省思</w:t>
            </w:r>
          </w:p>
        </w:tc>
      </w:tr>
      <w:tr w:rsidR="003B531E" w:rsidRPr="00D940E4" w14:paraId="185DF248" w14:textId="77777777" w:rsidTr="00F444EB">
        <w:tc>
          <w:tcPr>
            <w:tcW w:w="846" w:type="dxa"/>
            <w:vAlign w:val="center"/>
          </w:tcPr>
          <w:p w14:paraId="1580F5E4" w14:textId="50CA7651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12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439796" w14:textId="77777777" w:rsidR="003B531E" w:rsidRPr="00D940E4" w:rsidRDefault="003B531E" w:rsidP="003B531E">
            <w:pPr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4/27~5/01</w:t>
            </w:r>
          </w:p>
          <w:p w14:paraId="0F65E8F9" w14:textId="2E1B0E84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（</w:t>
            </w:r>
            <w:r w:rsidRPr="00D940E4">
              <w:rPr>
                <w:rFonts w:ascii="標楷體" w:eastAsia="標楷體" w:hAnsi="標楷體"/>
                <w:szCs w:val="24"/>
              </w:rPr>
              <w:t>4/30</w:t>
            </w:r>
            <w:r w:rsidRPr="00D940E4">
              <w:rPr>
                <w:rFonts w:ascii="標楷體" w:eastAsia="標楷體" w:hAnsi="標楷體" w:hint="eastAsia"/>
                <w:szCs w:val="24"/>
              </w:rPr>
              <w:t>高三期末考，</w:t>
            </w:r>
            <w:r w:rsidRPr="00D940E4">
              <w:rPr>
                <w:rFonts w:ascii="標楷體" w:eastAsia="標楷體" w:hAnsi="標楷體"/>
                <w:szCs w:val="24"/>
              </w:rPr>
              <w:t>5/1</w:t>
            </w:r>
            <w:r w:rsidRPr="00D940E4">
              <w:rPr>
                <w:rFonts w:ascii="標楷體" w:eastAsia="標楷體" w:hAnsi="標楷體" w:hint="eastAsia"/>
                <w:szCs w:val="24"/>
              </w:rPr>
              <w:t>勞動節放假）</w:t>
            </w:r>
          </w:p>
        </w:tc>
        <w:tc>
          <w:tcPr>
            <w:tcW w:w="3799" w:type="dxa"/>
            <w:gridSpan w:val="7"/>
            <w:vAlign w:val="center"/>
          </w:tcPr>
          <w:p w14:paraId="53A75453" w14:textId="67478C9D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3-1 伊斯蘭文化發展與擴張</w:t>
            </w:r>
          </w:p>
        </w:tc>
        <w:tc>
          <w:tcPr>
            <w:tcW w:w="3496" w:type="dxa"/>
            <w:gridSpan w:val="4"/>
            <w:vAlign w:val="center"/>
          </w:tcPr>
          <w:p w14:paraId="555AD303" w14:textId="342E768D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亞非走向獨立、殖民地的文學</w:t>
            </w:r>
          </w:p>
        </w:tc>
      </w:tr>
      <w:tr w:rsidR="003B531E" w:rsidRPr="00D940E4" w14:paraId="6C799023" w14:textId="77777777" w:rsidTr="00F444EB">
        <w:tc>
          <w:tcPr>
            <w:tcW w:w="846" w:type="dxa"/>
            <w:vAlign w:val="center"/>
          </w:tcPr>
          <w:p w14:paraId="672485FA" w14:textId="6B82C3CC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13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14:paraId="5F04D8CB" w14:textId="77777777" w:rsidR="003B531E" w:rsidRPr="00D940E4" w:rsidRDefault="003B531E" w:rsidP="003B531E">
            <w:pPr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5/04~5/08</w:t>
            </w:r>
          </w:p>
          <w:p w14:paraId="7F34AF25" w14:textId="57FDDFD4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（</w:t>
            </w:r>
            <w:r w:rsidRPr="00D940E4">
              <w:rPr>
                <w:rFonts w:ascii="標楷體" w:eastAsia="標楷體" w:hAnsi="標楷體"/>
                <w:szCs w:val="24"/>
              </w:rPr>
              <w:t>5/6</w:t>
            </w:r>
            <w:r w:rsidRPr="00D940E4">
              <w:rPr>
                <w:rFonts w:ascii="標楷體" w:eastAsia="標楷體" w:hAnsi="標楷體" w:hint="eastAsia"/>
                <w:szCs w:val="24"/>
              </w:rPr>
              <w:t>高三第二次分科測驗模擬考）</w:t>
            </w:r>
          </w:p>
        </w:tc>
        <w:tc>
          <w:tcPr>
            <w:tcW w:w="3799" w:type="dxa"/>
            <w:gridSpan w:val="7"/>
            <w:vAlign w:val="center"/>
          </w:tcPr>
          <w:p w14:paraId="23300ACA" w14:textId="2179ADA4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3-</w:t>
            </w:r>
            <w:r w:rsidRPr="00D940E4">
              <w:rPr>
                <w:rFonts w:ascii="標楷體" w:eastAsia="標楷體" w:hAnsi="標楷體" w:hint="eastAsia"/>
                <w:szCs w:val="24"/>
              </w:rPr>
              <w:t>2</w:t>
            </w:r>
            <w:r w:rsidRPr="00D940E4">
              <w:rPr>
                <w:rFonts w:ascii="標楷體" w:eastAsia="標楷體" w:hAnsi="標楷體"/>
                <w:szCs w:val="24"/>
              </w:rPr>
              <w:t xml:space="preserve"> </w:t>
            </w:r>
            <w:r w:rsidRPr="00D940E4">
              <w:rPr>
                <w:rFonts w:ascii="標楷體" w:eastAsia="標楷體" w:hAnsi="標楷體" w:hint="eastAsia"/>
                <w:szCs w:val="24"/>
              </w:rPr>
              <w:t>伊斯蘭世界與西方的互動</w:t>
            </w:r>
          </w:p>
        </w:tc>
        <w:tc>
          <w:tcPr>
            <w:tcW w:w="3496" w:type="dxa"/>
            <w:gridSpan w:val="4"/>
            <w:vAlign w:val="center"/>
          </w:tcPr>
          <w:p w14:paraId="051AB40A" w14:textId="7586D9CF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形成背景與國際局勢發展脈絡</w:t>
            </w:r>
          </w:p>
        </w:tc>
      </w:tr>
      <w:tr w:rsidR="003B531E" w:rsidRPr="00D940E4" w14:paraId="1C137A38" w14:textId="77777777" w:rsidTr="00F444EB">
        <w:tc>
          <w:tcPr>
            <w:tcW w:w="846" w:type="dxa"/>
            <w:vAlign w:val="center"/>
          </w:tcPr>
          <w:p w14:paraId="0E9B8AE0" w14:textId="7DA32DAD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14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14:paraId="002B661B" w14:textId="53159F77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5/11~5/15</w:t>
            </w:r>
          </w:p>
        </w:tc>
        <w:tc>
          <w:tcPr>
            <w:tcW w:w="3799" w:type="dxa"/>
            <w:gridSpan w:val="7"/>
            <w:vAlign w:val="center"/>
          </w:tcPr>
          <w:p w14:paraId="1BF8CC2A" w14:textId="07F813A0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color w:val="FF0000"/>
                <w:szCs w:val="24"/>
              </w:rPr>
              <w:t>5/11</w:t>
            </w:r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、</w:t>
            </w:r>
            <w:r w:rsidRPr="00D940E4">
              <w:rPr>
                <w:rFonts w:ascii="標楷體" w:eastAsia="標楷體" w:hAnsi="標楷體"/>
                <w:color w:val="FF0000"/>
                <w:szCs w:val="24"/>
              </w:rPr>
              <w:t>12</w:t>
            </w:r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高一高二</w:t>
            </w:r>
            <w:proofErr w:type="gramStart"/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第</w:t>
            </w:r>
            <w:r w:rsidRPr="00D940E4">
              <w:rPr>
                <w:rFonts w:ascii="標楷體" w:eastAsia="標楷體" w:hAnsi="標楷體"/>
                <w:color w:val="FF0000"/>
                <w:szCs w:val="24"/>
              </w:rPr>
              <w:t>2</w:t>
            </w:r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次段</w:t>
            </w:r>
            <w:proofErr w:type="gramEnd"/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考</w:t>
            </w:r>
          </w:p>
        </w:tc>
        <w:tc>
          <w:tcPr>
            <w:tcW w:w="3496" w:type="dxa"/>
            <w:gridSpan w:val="4"/>
            <w:vAlign w:val="center"/>
          </w:tcPr>
          <w:p w14:paraId="32BD1D22" w14:textId="515ECB31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各種社會運動與歷史1課程連結，認識美國</w:t>
            </w:r>
            <w:proofErr w:type="gramStart"/>
            <w:r w:rsidRPr="00D940E4">
              <w:rPr>
                <w:rFonts w:ascii="標楷體" w:eastAsia="標楷體" w:hAnsi="標楷體" w:hint="eastAsia"/>
                <w:szCs w:val="24"/>
              </w:rPr>
              <w:t>1960</w:t>
            </w:r>
            <w:proofErr w:type="gramEnd"/>
            <w:r w:rsidRPr="00D940E4">
              <w:rPr>
                <w:rFonts w:ascii="標楷體" w:eastAsia="標楷體" w:hAnsi="標楷體" w:hint="eastAsia"/>
                <w:szCs w:val="24"/>
              </w:rPr>
              <w:t>年代婦女與反戰運動</w:t>
            </w:r>
          </w:p>
        </w:tc>
      </w:tr>
      <w:tr w:rsidR="003B531E" w:rsidRPr="00D940E4" w14:paraId="28F99796" w14:textId="77777777" w:rsidTr="00F444EB">
        <w:tc>
          <w:tcPr>
            <w:tcW w:w="846" w:type="dxa"/>
            <w:vAlign w:val="center"/>
          </w:tcPr>
          <w:p w14:paraId="32447A28" w14:textId="20D35089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15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14:paraId="080F12C6" w14:textId="5F3A66A8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5/18~5/22</w:t>
            </w:r>
          </w:p>
        </w:tc>
        <w:tc>
          <w:tcPr>
            <w:tcW w:w="3799" w:type="dxa"/>
            <w:gridSpan w:val="7"/>
            <w:vAlign w:val="center"/>
          </w:tcPr>
          <w:p w14:paraId="454FD8EC" w14:textId="6F9F85A9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4</w:t>
            </w:r>
            <w:r w:rsidRPr="00D940E4">
              <w:rPr>
                <w:rFonts w:ascii="標楷體" w:eastAsia="標楷體" w:hAnsi="標楷體"/>
                <w:szCs w:val="24"/>
              </w:rPr>
              <w:t>-</w:t>
            </w:r>
            <w:r w:rsidRPr="00D940E4">
              <w:rPr>
                <w:rFonts w:ascii="標楷體" w:eastAsia="標楷體" w:hAnsi="標楷體" w:hint="eastAsia"/>
                <w:szCs w:val="24"/>
              </w:rPr>
              <w:t>1</w:t>
            </w:r>
            <w:r w:rsidRPr="00D940E4">
              <w:rPr>
                <w:rFonts w:ascii="標楷體" w:eastAsia="標楷體" w:hAnsi="標楷體"/>
                <w:szCs w:val="24"/>
              </w:rPr>
              <w:t xml:space="preserve"> </w:t>
            </w:r>
            <w:r w:rsidRPr="00D940E4">
              <w:rPr>
                <w:rFonts w:ascii="標楷體" w:eastAsia="標楷體" w:hAnsi="標楷體" w:hint="eastAsia"/>
                <w:szCs w:val="24"/>
              </w:rPr>
              <w:t>近代歐洲的擴張</w:t>
            </w:r>
          </w:p>
        </w:tc>
        <w:tc>
          <w:tcPr>
            <w:tcW w:w="3496" w:type="dxa"/>
            <w:gridSpan w:val="4"/>
            <w:vAlign w:val="center"/>
          </w:tcPr>
          <w:p w14:paraId="2341A8E8" w14:textId="3CA5ED58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檢討考卷</w:t>
            </w:r>
          </w:p>
        </w:tc>
      </w:tr>
      <w:tr w:rsidR="003B531E" w:rsidRPr="00D940E4" w14:paraId="0D0CCFDC" w14:textId="77777777" w:rsidTr="00F444EB">
        <w:tc>
          <w:tcPr>
            <w:tcW w:w="846" w:type="dxa"/>
            <w:vAlign w:val="center"/>
          </w:tcPr>
          <w:p w14:paraId="0A391E07" w14:textId="1CBF1602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16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14:paraId="4C419F6D" w14:textId="6F2D3EDE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5/25~5/29</w:t>
            </w:r>
          </w:p>
        </w:tc>
        <w:tc>
          <w:tcPr>
            <w:tcW w:w="3799" w:type="dxa"/>
            <w:gridSpan w:val="7"/>
            <w:vAlign w:val="center"/>
          </w:tcPr>
          <w:p w14:paraId="0C8DEADF" w14:textId="31DE2490" w:rsidR="003B531E" w:rsidRPr="00D940E4" w:rsidRDefault="003B531E" w:rsidP="003B531E">
            <w:pPr>
              <w:rPr>
                <w:rFonts w:ascii="標楷體" w:eastAsia="標楷體" w:hAnsi="標楷體" w:hint="eastAsia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4-</w:t>
            </w:r>
            <w:r w:rsidRPr="00D940E4">
              <w:rPr>
                <w:rFonts w:ascii="標楷體" w:eastAsia="標楷體" w:hAnsi="標楷體" w:hint="eastAsia"/>
                <w:szCs w:val="24"/>
              </w:rPr>
              <w:t>2 兩次世界大戰</w:t>
            </w:r>
          </w:p>
        </w:tc>
        <w:tc>
          <w:tcPr>
            <w:tcW w:w="3496" w:type="dxa"/>
            <w:gridSpan w:val="4"/>
            <w:vAlign w:val="center"/>
          </w:tcPr>
          <w:p w14:paraId="3B78316C" w14:textId="448F1AF1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認識現代主義與大眾文化</w:t>
            </w:r>
          </w:p>
        </w:tc>
      </w:tr>
      <w:tr w:rsidR="003B531E" w:rsidRPr="00D940E4" w14:paraId="3A36675C" w14:textId="77777777" w:rsidTr="00F444EB">
        <w:tc>
          <w:tcPr>
            <w:tcW w:w="846" w:type="dxa"/>
            <w:vAlign w:val="center"/>
          </w:tcPr>
          <w:p w14:paraId="3F8ED34F" w14:textId="48944AA7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17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14:paraId="46F30737" w14:textId="77777777" w:rsidR="003B531E" w:rsidRPr="00D940E4" w:rsidRDefault="003B531E" w:rsidP="003B531E">
            <w:pPr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6/1~6/5</w:t>
            </w:r>
          </w:p>
          <w:p w14:paraId="654D53DD" w14:textId="7468963B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（</w:t>
            </w:r>
            <w:r w:rsidRPr="00D940E4">
              <w:rPr>
                <w:rFonts w:ascii="標楷體" w:eastAsia="標楷體" w:hAnsi="標楷體"/>
                <w:szCs w:val="24"/>
              </w:rPr>
              <w:t>6/1</w:t>
            </w:r>
            <w:r w:rsidRPr="00D940E4">
              <w:rPr>
                <w:rFonts w:ascii="標楷體" w:eastAsia="標楷體" w:hAnsi="標楷體" w:hint="eastAsia"/>
                <w:szCs w:val="24"/>
              </w:rPr>
              <w:t>畢業典禮）</w:t>
            </w:r>
          </w:p>
        </w:tc>
        <w:tc>
          <w:tcPr>
            <w:tcW w:w="3799" w:type="dxa"/>
            <w:gridSpan w:val="7"/>
            <w:vAlign w:val="center"/>
          </w:tcPr>
          <w:p w14:paraId="62974124" w14:textId="1FEB8A36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4-</w:t>
            </w:r>
            <w:r w:rsidRPr="00D940E4">
              <w:rPr>
                <w:rFonts w:ascii="標楷體" w:eastAsia="標楷體" w:hAnsi="標楷體" w:hint="eastAsia"/>
                <w:szCs w:val="24"/>
              </w:rPr>
              <w:t>3</w:t>
            </w:r>
            <w:r w:rsidRPr="00D940E4">
              <w:rPr>
                <w:rFonts w:ascii="標楷體" w:eastAsia="標楷體" w:hAnsi="標楷體"/>
                <w:szCs w:val="24"/>
              </w:rPr>
              <w:t xml:space="preserve"> </w:t>
            </w:r>
            <w:r w:rsidRPr="00D940E4">
              <w:rPr>
                <w:rFonts w:ascii="標楷體" w:eastAsia="標楷體" w:hAnsi="標楷體" w:hint="eastAsia"/>
                <w:szCs w:val="24"/>
              </w:rPr>
              <w:t>政治運動與反殖民運動興起</w:t>
            </w:r>
          </w:p>
        </w:tc>
        <w:tc>
          <w:tcPr>
            <w:tcW w:w="3496" w:type="dxa"/>
            <w:gridSpan w:val="4"/>
            <w:vAlign w:val="center"/>
          </w:tcPr>
          <w:p w14:paraId="5FAAE595" w14:textId="41095E73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20世紀伊斯蘭世界與歐美的對抗，國際局勢的變遷</w:t>
            </w:r>
          </w:p>
        </w:tc>
      </w:tr>
      <w:tr w:rsidR="003B531E" w:rsidRPr="00D940E4" w14:paraId="5837DFC3" w14:textId="77777777" w:rsidTr="00F444EB">
        <w:tc>
          <w:tcPr>
            <w:tcW w:w="846" w:type="dxa"/>
            <w:vAlign w:val="center"/>
          </w:tcPr>
          <w:p w14:paraId="54281348" w14:textId="32A9F047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18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14:paraId="4B39ED27" w14:textId="398617CE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6/8~6/12</w:t>
            </w:r>
          </w:p>
        </w:tc>
        <w:tc>
          <w:tcPr>
            <w:tcW w:w="3799" w:type="dxa"/>
            <w:gridSpan w:val="7"/>
            <w:vAlign w:val="center"/>
          </w:tcPr>
          <w:p w14:paraId="3C938B9D" w14:textId="035FC906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5</w:t>
            </w:r>
            <w:r w:rsidRPr="00D940E4">
              <w:rPr>
                <w:rFonts w:ascii="標楷體" w:eastAsia="標楷體" w:hAnsi="標楷體"/>
                <w:szCs w:val="24"/>
              </w:rPr>
              <w:t>-</w:t>
            </w:r>
            <w:r w:rsidRPr="00D940E4">
              <w:rPr>
                <w:rFonts w:ascii="標楷體" w:eastAsia="標楷體" w:hAnsi="標楷體" w:hint="eastAsia"/>
                <w:szCs w:val="24"/>
              </w:rPr>
              <w:t>1 冷戰時期的政治局勢</w:t>
            </w:r>
          </w:p>
          <w:p w14:paraId="084BD87F" w14:textId="62499986" w:rsidR="003B531E" w:rsidRPr="00D940E4" w:rsidRDefault="003B531E" w:rsidP="003B531E">
            <w:pPr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5-</w:t>
            </w:r>
            <w:r w:rsidRPr="00D940E4">
              <w:rPr>
                <w:rFonts w:ascii="標楷體" w:eastAsia="標楷體" w:hAnsi="標楷體" w:hint="eastAsia"/>
                <w:szCs w:val="24"/>
              </w:rPr>
              <w:t>2</w:t>
            </w:r>
            <w:r w:rsidRPr="00D940E4">
              <w:rPr>
                <w:rFonts w:ascii="標楷體" w:eastAsia="標楷體" w:hAnsi="標楷體"/>
                <w:szCs w:val="24"/>
              </w:rPr>
              <w:t xml:space="preserve"> </w:t>
            </w:r>
            <w:r w:rsidRPr="00D940E4">
              <w:rPr>
                <w:rFonts w:ascii="標楷體" w:eastAsia="標楷體" w:hAnsi="標楷體" w:hint="eastAsia"/>
                <w:szCs w:val="24"/>
              </w:rPr>
              <w:t>社會運動與反戰</w:t>
            </w:r>
          </w:p>
        </w:tc>
        <w:tc>
          <w:tcPr>
            <w:tcW w:w="3496" w:type="dxa"/>
            <w:gridSpan w:val="4"/>
            <w:vAlign w:val="center"/>
          </w:tcPr>
          <w:p w14:paraId="60BD461E" w14:textId="1F7945E2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全球化的發展過程</w:t>
            </w:r>
          </w:p>
        </w:tc>
      </w:tr>
      <w:tr w:rsidR="003B531E" w:rsidRPr="00D940E4" w14:paraId="7419729E" w14:textId="77777777" w:rsidTr="00F444EB">
        <w:tc>
          <w:tcPr>
            <w:tcW w:w="846" w:type="dxa"/>
            <w:vAlign w:val="center"/>
          </w:tcPr>
          <w:p w14:paraId="72902722" w14:textId="485F73BF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19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14:paraId="37D54FAD" w14:textId="77777777" w:rsidR="003B531E" w:rsidRPr="00D940E4" w:rsidRDefault="003B531E" w:rsidP="003B531E">
            <w:pPr>
              <w:jc w:val="center"/>
              <w:rPr>
                <w:rFonts w:ascii="標楷體" w:eastAsia="標楷體" w:hAnsi="標楷體" w:hint="eastAsia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6/15~6/19</w:t>
            </w:r>
          </w:p>
          <w:p w14:paraId="1F3A47C1" w14:textId="0D5E6F5A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（</w:t>
            </w:r>
            <w:r w:rsidRPr="00D940E4">
              <w:rPr>
                <w:rFonts w:ascii="標楷體" w:eastAsia="標楷體" w:hAnsi="標楷體"/>
                <w:szCs w:val="24"/>
              </w:rPr>
              <w:t>6/19</w:t>
            </w:r>
            <w:r w:rsidRPr="00D940E4">
              <w:rPr>
                <w:rFonts w:ascii="標楷體" w:eastAsia="標楷體" w:hAnsi="標楷體" w:hint="eastAsia"/>
                <w:szCs w:val="24"/>
              </w:rPr>
              <w:t>端午節放假）</w:t>
            </w:r>
          </w:p>
        </w:tc>
        <w:tc>
          <w:tcPr>
            <w:tcW w:w="3799" w:type="dxa"/>
            <w:gridSpan w:val="7"/>
            <w:vAlign w:val="center"/>
          </w:tcPr>
          <w:p w14:paraId="7BC47A16" w14:textId="3B8C979A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6-2 西方與反西方</w:t>
            </w:r>
          </w:p>
          <w:p w14:paraId="19DF6918" w14:textId="6C9A6FEB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/>
                <w:szCs w:val="24"/>
              </w:rPr>
              <w:t>6-</w:t>
            </w:r>
            <w:r w:rsidRPr="00D940E4">
              <w:rPr>
                <w:rFonts w:ascii="標楷體" w:eastAsia="標楷體" w:hAnsi="標楷體" w:hint="eastAsia"/>
                <w:szCs w:val="24"/>
              </w:rPr>
              <w:t>3</w:t>
            </w:r>
            <w:r w:rsidRPr="00D940E4">
              <w:rPr>
                <w:rFonts w:ascii="標楷體" w:eastAsia="標楷體" w:hAnsi="標楷體"/>
                <w:szCs w:val="24"/>
              </w:rPr>
              <w:t xml:space="preserve"> </w:t>
            </w:r>
            <w:r w:rsidRPr="00D940E4">
              <w:rPr>
                <w:rFonts w:ascii="標楷體" w:eastAsia="標楷體" w:hAnsi="標楷體" w:hint="eastAsia"/>
                <w:szCs w:val="24"/>
              </w:rPr>
              <w:t>全球化與多元文化</w:t>
            </w:r>
          </w:p>
        </w:tc>
        <w:tc>
          <w:tcPr>
            <w:tcW w:w="3496" w:type="dxa"/>
            <w:gridSpan w:val="4"/>
            <w:vAlign w:val="center"/>
          </w:tcPr>
          <w:p w14:paraId="2ACF771E" w14:textId="0A7ABC5B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多元文化的興起</w:t>
            </w:r>
          </w:p>
        </w:tc>
      </w:tr>
      <w:tr w:rsidR="003B531E" w:rsidRPr="00D940E4" w14:paraId="086F0256" w14:textId="77777777" w:rsidTr="00F444EB">
        <w:tc>
          <w:tcPr>
            <w:tcW w:w="846" w:type="dxa"/>
            <w:vAlign w:val="center"/>
          </w:tcPr>
          <w:p w14:paraId="0F4F047F" w14:textId="5D33F326" w:rsidR="003B531E" w:rsidRPr="00D940E4" w:rsidRDefault="003B531E" w:rsidP="003B531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D940E4">
              <w:rPr>
                <w:rFonts w:ascii="標楷體" w:eastAsia="標楷體" w:hAnsi="標楷體" w:hint="eastAsia"/>
                <w:szCs w:val="24"/>
              </w:rPr>
              <w:t>20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</w:tcPr>
          <w:p w14:paraId="656C4198" w14:textId="767699A0" w:rsidR="003B531E" w:rsidRPr="00D940E4" w:rsidRDefault="003B531E" w:rsidP="003B531E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D940E4">
              <w:rPr>
                <w:rFonts w:ascii="標楷體" w:eastAsia="標楷體" w:hAnsi="標楷體"/>
                <w:color w:val="000000"/>
                <w:szCs w:val="24"/>
              </w:rPr>
              <w:t>6/22~6/26</w:t>
            </w:r>
          </w:p>
        </w:tc>
        <w:tc>
          <w:tcPr>
            <w:tcW w:w="3799" w:type="dxa"/>
            <w:gridSpan w:val="7"/>
            <w:vAlign w:val="center"/>
          </w:tcPr>
          <w:p w14:paraId="051D4CAC" w14:textId="7B072215" w:rsidR="003B531E" w:rsidRPr="00D940E4" w:rsidRDefault="003B531E" w:rsidP="003B531E">
            <w:pPr>
              <w:rPr>
                <w:rFonts w:ascii="標楷體" w:eastAsia="標楷體" w:hAnsi="標楷體"/>
                <w:color w:val="FF0000"/>
                <w:szCs w:val="24"/>
              </w:rPr>
            </w:pPr>
            <w:r w:rsidRPr="00D940E4">
              <w:rPr>
                <w:rFonts w:ascii="標楷體" w:eastAsia="標楷體" w:hAnsi="標楷體"/>
                <w:color w:val="FF0000"/>
                <w:szCs w:val="24"/>
              </w:rPr>
              <w:t>6/24</w:t>
            </w:r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、</w:t>
            </w:r>
            <w:r w:rsidRPr="00D940E4">
              <w:rPr>
                <w:rFonts w:ascii="標楷體" w:eastAsia="標楷體" w:hAnsi="標楷體"/>
                <w:color w:val="FF0000"/>
                <w:szCs w:val="24"/>
              </w:rPr>
              <w:t>25</w:t>
            </w:r>
            <w:r w:rsidRPr="00D940E4">
              <w:rPr>
                <w:rFonts w:ascii="標楷體" w:eastAsia="標楷體" w:hAnsi="標楷體" w:hint="eastAsia"/>
                <w:color w:val="FF0000"/>
                <w:szCs w:val="24"/>
              </w:rPr>
              <w:t>高一高二期末考</w:t>
            </w:r>
          </w:p>
        </w:tc>
        <w:tc>
          <w:tcPr>
            <w:tcW w:w="3496" w:type="dxa"/>
            <w:gridSpan w:val="4"/>
            <w:vAlign w:val="center"/>
          </w:tcPr>
          <w:p w14:paraId="50131DE7" w14:textId="77777777" w:rsidR="003B531E" w:rsidRPr="00D940E4" w:rsidRDefault="003B531E" w:rsidP="003B531E">
            <w:pPr>
              <w:rPr>
                <w:rFonts w:ascii="標楷體" w:eastAsia="標楷體" w:hAnsi="標楷體"/>
                <w:szCs w:val="24"/>
              </w:rPr>
            </w:pPr>
          </w:p>
        </w:tc>
      </w:tr>
    </w:tbl>
    <w:p w14:paraId="25B9416F" w14:textId="77777777" w:rsidR="00901AA7" w:rsidRPr="00D940E4" w:rsidRDefault="00EC1906" w:rsidP="00227FFD">
      <w:pPr>
        <w:spacing w:line="360" w:lineRule="auto"/>
        <w:rPr>
          <w:rFonts w:ascii="標楷體" w:eastAsia="標楷體" w:hAnsi="標楷體"/>
          <w:szCs w:val="24"/>
        </w:rPr>
      </w:pPr>
    </w:p>
    <w:sectPr w:rsidR="00901AA7" w:rsidRPr="00D940E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2580C" w14:textId="77777777" w:rsidR="00EC1906" w:rsidRDefault="00EC1906" w:rsidP="001B5427">
      <w:r>
        <w:separator/>
      </w:r>
    </w:p>
  </w:endnote>
  <w:endnote w:type="continuationSeparator" w:id="0">
    <w:p w14:paraId="127CCCA0" w14:textId="77777777" w:rsidR="00EC1906" w:rsidRDefault="00EC190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FD533C" w14:textId="77777777" w:rsidR="00EC1906" w:rsidRDefault="00EC1906" w:rsidP="001B5427">
      <w:r>
        <w:separator/>
      </w:r>
    </w:p>
  </w:footnote>
  <w:footnote w:type="continuationSeparator" w:id="0">
    <w:p w14:paraId="5E5D10BA" w14:textId="77777777" w:rsidR="00EC1906" w:rsidRDefault="00EC190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059BC"/>
    <w:rsid w:val="00025F5D"/>
    <w:rsid w:val="0004086D"/>
    <w:rsid w:val="00055BC0"/>
    <w:rsid w:val="00066A9A"/>
    <w:rsid w:val="00074FB1"/>
    <w:rsid w:val="00127AC1"/>
    <w:rsid w:val="001555AA"/>
    <w:rsid w:val="0016628F"/>
    <w:rsid w:val="001671C7"/>
    <w:rsid w:val="001B5427"/>
    <w:rsid w:val="001B674D"/>
    <w:rsid w:val="00227FFD"/>
    <w:rsid w:val="00267368"/>
    <w:rsid w:val="0027339F"/>
    <w:rsid w:val="002B1268"/>
    <w:rsid w:val="00302CC5"/>
    <w:rsid w:val="0034463C"/>
    <w:rsid w:val="0039428D"/>
    <w:rsid w:val="003A58D8"/>
    <w:rsid w:val="003B531E"/>
    <w:rsid w:val="00473BFE"/>
    <w:rsid w:val="004E1DFF"/>
    <w:rsid w:val="004E5C93"/>
    <w:rsid w:val="00530C43"/>
    <w:rsid w:val="00563C93"/>
    <w:rsid w:val="00571F9D"/>
    <w:rsid w:val="00573424"/>
    <w:rsid w:val="005752BC"/>
    <w:rsid w:val="00613221"/>
    <w:rsid w:val="00645338"/>
    <w:rsid w:val="006741FE"/>
    <w:rsid w:val="00714EF4"/>
    <w:rsid w:val="007213DA"/>
    <w:rsid w:val="007D0757"/>
    <w:rsid w:val="007E373F"/>
    <w:rsid w:val="007F1698"/>
    <w:rsid w:val="00834356"/>
    <w:rsid w:val="00840A9E"/>
    <w:rsid w:val="00847D84"/>
    <w:rsid w:val="00851A36"/>
    <w:rsid w:val="0085224F"/>
    <w:rsid w:val="00867608"/>
    <w:rsid w:val="008701CD"/>
    <w:rsid w:val="008A4841"/>
    <w:rsid w:val="009017B0"/>
    <w:rsid w:val="00974BF5"/>
    <w:rsid w:val="009F5082"/>
    <w:rsid w:val="00A01992"/>
    <w:rsid w:val="00A033F0"/>
    <w:rsid w:val="00A43F18"/>
    <w:rsid w:val="00A61E11"/>
    <w:rsid w:val="00A9068C"/>
    <w:rsid w:val="00AB1176"/>
    <w:rsid w:val="00AF2722"/>
    <w:rsid w:val="00AF4DAA"/>
    <w:rsid w:val="00B01716"/>
    <w:rsid w:val="00B150F6"/>
    <w:rsid w:val="00BC028B"/>
    <w:rsid w:val="00BD45C0"/>
    <w:rsid w:val="00C51D4F"/>
    <w:rsid w:val="00C56481"/>
    <w:rsid w:val="00CD655C"/>
    <w:rsid w:val="00CE2088"/>
    <w:rsid w:val="00D34F5E"/>
    <w:rsid w:val="00D85454"/>
    <w:rsid w:val="00D940E4"/>
    <w:rsid w:val="00D94187"/>
    <w:rsid w:val="00DB6C20"/>
    <w:rsid w:val="00DC05A7"/>
    <w:rsid w:val="00DF1385"/>
    <w:rsid w:val="00E40DBD"/>
    <w:rsid w:val="00E54842"/>
    <w:rsid w:val="00E65722"/>
    <w:rsid w:val="00E97ED3"/>
    <w:rsid w:val="00EC1906"/>
    <w:rsid w:val="00EE491A"/>
    <w:rsid w:val="00F444EB"/>
    <w:rsid w:val="00F606C4"/>
    <w:rsid w:val="00F77904"/>
    <w:rsid w:val="00FA09A7"/>
    <w:rsid w:val="00FB3962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9B98F7"/>
  <w15:docId w15:val="{008F0669-9A36-4E85-9101-895E3FD5F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9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848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52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80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84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99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81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19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32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84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46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71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1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13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042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232</Words>
  <Characters>1329</Characters>
  <Application>Microsoft Office Word</Application>
  <DocSecurity>0</DocSecurity>
  <Lines>11</Lines>
  <Paragraphs>3</Paragraphs>
  <ScaleCrop>false</ScaleCrop>
  <Company>Microsoft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2021-08-27T02:43:00Z</cp:lastPrinted>
  <dcterms:created xsi:type="dcterms:W3CDTF">2026-02-23T05:56:00Z</dcterms:created>
  <dcterms:modified xsi:type="dcterms:W3CDTF">2026-02-23T06:15:00Z</dcterms:modified>
</cp:coreProperties>
</file>