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0B5754" w:rsidRDefault="00DC05A7" w:rsidP="00DC05A7">
      <w:pPr>
        <w:jc w:val="distribute"/>
        <w:rPr>
          <w:rFonts w:ascii="標楷體-繁" w:eastAsia="標楷體-繁" w:hAnsi="標楷體-繁"/>
          <w:sz w:val="36"/>
          <w:szCs w:val="36"/>
        </w:rPr>
      </w:pPr>
      <w:r w:rsidRPr="000B5754">
        <w:rPr>
          <w:rFonts w:ascii="標楷體-繁" w:eastAsia="標楷體-繁" w:hAnsi="標楷體-繁" w:hint="eastAsia"/>
          <w:sz w:val="36"/>
          <w:szCs w:val="36"/>
        </w:rPr>
        <w:t>臺北市立復興高級中學11</w:t>
      </w:r>
      <w:r w:rsidR="00E77D6A" w:rsidRPr="000B5754">
        <w:rPr>
          <w:rFonts w:ascii="標楷體-繁" w:eastAsia="標楷體-繁" w:hAnsi="標楷體-繁" w:hint="eastAsia"/>
          <w:sz w:val="36"/>
          <w:szCs w:val="36"/>
        </w:rPr>
        <w:t>4</w:t>
      </w:r>
      <w:r w:rsidRPr="000B5754">
        <w:rPr>
          <w:rFonts w:ascii="標楷體-繁" w:eastAsia="標楷體-繁" w:hAnsi="標楷體-繁" w:hint="eastAsia"/>
          <w:sz w:val="36"/>
          <w:szCs w:val="36"/>
        </w:rPr>
        <w:t>學年度</w:t>
      </w:r>
      <w:r w:rsidR="00E77D6A" w:rsidRPr="000B5754">
        <w:rPr>
          <w:rFonts w:ascii="標楷體-繁" w:eastAsia="標楷體-繁" w:hAnsi="標楷體-繁" w:hint="eastAsia"/>
          <w:sz w:val="36"/>
          <w:szCs w:val="36"/>
        </w:rPr>
        <w:t>2</w:t>
      </w:r>
      <w:r w:rsidRPr="000B5754">
        <w:rPr>
          <w:rFonts w:ascii="標楷體-繁" w:eastAsia="標楷體-繁" w:hAnsi="標楷體-繁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458"/>
        <w:gridCol w:w="605"/>
        <w:gridCol w:w="355"/>
        <w:gridCol w:w="2900"/>
      </w:tblGrid>
      <w:tr w:rsidR="000B5754" w:rsidRPr="000B5754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D1B411D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24"/>
              </w:rPr>
              <w:t>進階運動裁判法</w:t>
            </w:r>
          </w:p>
        </w:tc>
        <w:tc>
          <w:tcPr>
            <w:tcW w:w="851" w:type="dxa"/>
            <w:vAlign w:val="center"/>
          </w:tcPr>
          <w:p w14:paraId="37DE6484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任課</w:t>
            </w:r>
          </w:p>
          <w:p w14:paraId="69C2E109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5A535174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吳思綺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D3325F" w:rsidRPr="000B5754" w14:paraId="12EB911B" w14:textId="77777777" w:rsidTr="00B869B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275941DC" w:rsidR="00D3325F" w:rsidRPr="000B5754" w:rsidRDefault="00D3325F" w:rsidP="00D3325F">
            <w:pPr>
              <w:spacing w:line="360" w:lineRule="auto"/>
              <w:jc w:val="center"/>
              <w:rPr>
                <w:rFonts w:ascii="標楷體-繁" w:eastAsia="標楷體-繁" w:hAnsi="標楷體-繁" w:hint="eastAsia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線上教學平臺</w:t>
            </w:r>
            <w:r w:rsidRPr="000B5754">
              <w:rPr>
                <w:rFonts w:ascii="標楷體-繁" w:eastAsia="標楷體-繁" w:hAnsi="標楷體-繁"/>
                <w:szCs w:val="36"/>
              </w:rPr>
              <w:br/>
            </w:r>
            <w:r w:rsidRPr="000B5754">
              <w:rPr>
                <w:rFonts w:ascii="標楷體-繁" w:eastAsia="標楷體-繁" w:hAnsi="標楷體-繁" w:hint="eastAsia"/>
                <w:szCs w:val="36"/>
              </w:rPr>
              <w:t>Google</w:t>
            </w:r>
            <w:r w:rsidRPr="000B5754">
              <w:rPr>
                <w:rFonts w:ascii="標楷體-繁" w:eastAsia="標楷體-繁" w:hAnsi="標楷體-繁"/>
                <w:szCs w:val="36"/>
              </w:rPr>
              <w:t xml:space="preserve"> </w:t>
            </w:r>
            <w:r w:rsidRPr="000B5754">
              <w:rPr>
                <w:rFonts w:ascii="標楷體-繁" w:eastAsia="標楷體-繁" w:hAnsi="標楷體-繁" w:hint="eastAsia"/>
                <w:szCs w:val="36"/>
              </w:rPr>
              <w:t>Classroom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3325F" w:rsidRPr="000B5754" w:rsidRDefault="00D3325F" w:rsidP="000B5754">
            <w:pPr>
              <w:spacing w:line="360" w:lineRule="auto"/>
              <w:jc w:val="distribute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任課班級</w:t>
            </w:r>
          </w:p>
        </w:tc>
        <w:tc>
          <w:tcPr>
            <w:tcW w:w="3151" w:type="dxa"/>
            <w:gridSpan w:val="4"/>
            <w:shd w:val="clear" w:color="auto" w:fill="00FFFF"/>
            <w:vAlign w:val="center"/>
          </w:tcPr>
          <w:p w14:paraId="6265A11B" w14:textId="296F1138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高一多元選修</w:t>
            </w:r>
          </w:p>
        </w:tc>
        <w:tc>
          <w:tcPr>
            <w:tcW w:w="3860" w:type="dxa"/>
            <w:gridSpan w:val="3"/>
            <w:shd w:val="clear" w:color="auto" w:fill="00FFFF"/>
            <w:vAlign w:val="center"/>
          </w:tcPr>
          <w:p w14:paraId="71743A40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D3325F" w:rsidRPr="000B5754" w14:paraId="2BA1A7B7" w14:textId="77777777" w:rsidTr="0036238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代碼</w:t>
            </w:r>
          </w:p>
        </w:tc>
        <w:tc>
          <w:tcPr>
            <w:tcW w:w="3151" w:type="dxa"/>
            <w:gridSpan w:val="4"/>
            <w:shd w:val="clear" w:color="auto" w:fill="00FFFF"/>
            <w:vAlign w:val="center"/>
          </w:tcPr>
          <w:p w14:paraId="12CC9753" w14:textId="435A9ADC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D3325F">
              <w:rPr>
                <w:rFonts w:ascii="標楷體-繁" w:eastAsia="標楷體-繁" w:hAnsi="標楷體-繁"/>
                <w:szCs w:val="36"/>
              </w:rPr>
              <w:t>ogtyir37</w:t>
            </w:r>
          </w:p>
        </w:tc>
        <w:tc>
          <w:tcPr>
            <w:tcW w:w="3860" w:type="dxa"/>
            <w:gridSpan w:val="3"/>
            <w:shd w:val="clear" w:color="auto" w:fill="00FFFF"/>
            <w:vAlign w:val="center"/>
          </w:tcPr>
          <w:p w14:paraId="598A59BE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D3325F" w:rsidRPr="000B5754" w14:paraId="7C54AAC9" w14:textId="77777777" w:rsidTr="00E0739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3325F" w:rsidRPr="000B5754" w:rsidRDefault="00D3325F" w:rsidP="000B5754">
            <w:pPr>
              <w:spacing w:line="360" w:lineRule="auto"/>
              <w:jc w:val="distribute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任課班級</w:t>
            </w:r>
          </w:p>
        </w:tc>
        <w:tc>
          <w:tcPr>
            <w:tcW w:w="3151" w:type="dxa"/>
            <w:gridSpan w:val="4"/>
            <w:shd w:val="clear" w:color="auto" w:fill="00FFFF"/>
            <w:vAlign w:val="center"/>
          </w:tcPr>
          <w:p w14:paraId="0BFA8CAF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  <w:tc>
          <w:tcPr>
            <w:tcW w:w="3860" w:type="dxa"/>
            <w:gridSpan w:val="3"/>
            <w:shd w:val="clear" w:color="auto" w:fill="00FFFF"/>
            <w:vAlign w:val="center"/>
          </w:tcPr>
          <w:p w14:paraId="7AD945B8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D3325F" w:rsidRPr="000B5754" w14:paraId="6510040B" w14:textId="77777777" w:rsidTr="00C718D3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代碼</w:t>
            </w:r>
          </w:p>
        </w:tc>
        <w:tc>
          <w:tcPr>
            <w:tcW w:w="3151" w:type="dxa"/>
            <w:gridSpan w:val="4"/>
            <w:shd w:val="clear" w:color="auto" w:fill="00FFFF"/>
            <w:vAlign w:val="center"/>
          </w:tcPr>
          <w:p w14:paraId="2A395144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  <w:tc>
          <w:tcPr>
            <w:tcW w:w="3860" w:type="dxa"/>
            <w:gridSpan w:val="3"/>
            <w:shd w:val="clear" w:color="auto" w:fill="00FFFF"/>
            <w:vAlign w:val="center"/>
          </w:tcPr>
          <w:p w14:paraId="5CA946DA" w14:textId="77777777" w:rsidR="00D3325F" w:rsidRPr="000B5754" w:rsidRDefault="00D3325F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5D7770F7" w14:textId="77777777" w:rsidR="000B5754" w:rsidRPr="00BA5E06" w:rsidRDefault="000B5754" w:rsidP="000B5754">
            <w:pPr>
              <w:pStyle w:val="p1"/>
              <w:jc w:val="both"/>
              <w:rPr>
                <w:rFonts w:ascii="標楷體-繁" w:eastAsia="標楷體-繁"/>
                <w:sz w:val="24"/>
                <w:szCs w:val="24"/>
              </w:rPr>
            </w:pPr>
            <w:r w:rsidRPr="00BA5E06">
              <w:rPr>
                <w:rFonts w:ascii="標楷體-繁" w:eastAsia="標楷體-繁" w:hint="eastAsia"/>
                <w:sz w:val="24"/>
                <w:szCs w:val="24"/>
              </w:rPr>
              <w:t>一、認知：了解裁判的角色與責任</w:t>
            </w:r>
          </w:p>
          <w:p w14:paraId="4A35A360" w14:textId="77777777" w:rsidR="000B5754" w:rsidRPr="00BA5E06" w:rsidRDefault="000B5754" w:rsidP="000B5754">
            <w:pPr>
              <w:pStyle w:val="p1"/>
              <w:jc w:val="both"/>
              <w:rPr>
                <w:rFonts w:ascii="標楷體-繁" w:eastAsia="標楷體-繁"/>
                <w:sz w:val="24"/>
                <w:szCs w:val="24"/>
              </w:rPr>
            </w:pPr>
            <w:r w:rsidRPr="00BA5E06">
              <w:rPr>
                <w:rFonts w:ascii="標楷體-繁" w:eastAsia="標楷體-繁" w:hint="eastAsia"/>
                <w:sz w:val="24"/>
                <w:szCs w:val="24"/>
              </w:rPr>
              <w:t>二、技能：培養比賽判決與問題解決能力</w:t>
            </w:r>
          </w:p>
          <w:p w14:paraId="3EEEE91F" w14:textId="06C96615" w:rsidR="000B5754" w:rsidRPr="000B5754" w:rsidRDefault="000B5754" w:rsidP="000B5754">
            <w:pPr>
              <w:spacing w:line="360" w:lineRule="auto"/>
              <w:jc w:val="both"/>
              <w:rPr>
                <w:rFonts w:ascii="標楷體-繁" w:eastAsia="標楷體-繁" w:hAnsi="標楷體-繁"/>
                <w:szCs w:val="36"/>
              </w:rPr>
            </w:pPr>
            <w:r w:rsidRPr="00BA5E06">
              <w:rPr>
                <w:rFonts w:ascii="標楷體-繁" w:eastAsia="標楷體-繁" w:hint="eastAsia"/>
                <w:szCs w:val="24"/>
              </w:rPr>
              <w:t>三、情意：</w:t>
            </w:r>
            <w:r>
              <w:rPr>
                <w:rFonts w:ascii="標楷體-繁" w:eastAsia="標楷體-繁" w:hint="eastAsia"/>
                <w:szCs w:val="24"/>
              </w:rPr>
              <w:t>培養責任感</w:t>
            </w:r>
          </w:p>
        </w:tc>
      </w:tr>
      <w:tr w:rsidR="000B5754" w:rsidRPr="000B575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775DDCB0" w:rsidR="000B5754" w:rsidRPr="000B5754" w:rsidRDefault="000B5754" w:rsidP="000B5754">
            <w:pPr>
              <w:spacing w:line="360" w:lineRule="auto"/>
              <w:jc w:val="both"/>
              <w:rPr>
                <w:rFonts w:ascii="標楷體-繁" w:eastAsia="標楷體-繁" w:hAnsi="標楷體-繁"/>
                <w:szCs w:val="36"/>
              </w:rPr>
            </w:pPr>
            <w:r w:rsidRPr="00BA5E06">
              <w:rPr>
                <w:rFonts w:ascii="標楷體-繁" w:eastAsia="標楷體-繁" w:hint="eastAsia"/>
                <w:szCs w:val="24"/>
              </w:rPr>
              <w:t>講述法</w:t>
            </w:r>
            <w:r>
              <w:rPr>
                <w:rFonts w:ascii="標楷體-繁" w:eastAsia="標楷體-繁" w:hint="eastAsia"/>
                <w:szCs w:val="24"/>
              </w:rPr>
              <w:t>、</w:t>
            </w:r>
            <w:r w:rsidRPr="00BA5E06">
              <w:rPr>
                <w:rFonts w:ascii="標楷體-繁" w:eastAsia="標楷體-繁" w:hint="eastAsia"/>
                <w:szCs w:val="24"/>
              </w:rPr>
              <w:t>實際操作</w:t>
            </w:r>
            <w:r>
              <w:rPr>
                <w:rFonts w:ascii="標楷體-繁" w:eastAsia="標楷體-繁" w:hint="eastAsia"/>
                <w:szCs w:val="24"/>
              </w:rPr>
              <w:t>、合作學習</w:t>
            </w:r>
          </w:p>
        </w:tc>
      </w:tr>
      <w:tr w:rsidR="000B5754" w:rsidRPr="000B575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66E83A74" w14:textId="77777777" w:rsidR="000B5754" w:rsidRPr="00BA5E06" w:rsidRDefault="000B5754" w:rsidP="000B5754">
            <w:pPr>
              <w:spacing w:line="360" w:lineRule="auto"/>
              <w:jc w:val="both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上課表現（出缺席、問題回答與討論、態度）</w:t>
            </w:r>
            <w:r w:rsidRPr="00BA5E06">
              <w:rPr>
                <w:rFonts w:ascii="標楷體-繁" w:eastAsia="標楷體-繁" w:hAnsi="標楷體"/>
                <w:szCs w:val="24"/>
              </w:rPr>
              <w:t>40%</w:t>
            </w:r>
            <w:r w:rsidRPr="00BA5E06">
              <w:rPr>
                <w:rFonts w:ascii="標楷體-繁" w:eastAsia="標楷體-繁" w:hAnsi="標楷體" w:hint="eastAsia"/>
                <w:szCs w:val="24"/>
              </w:rPr>
              <w:t>、課程作業</w:t>
            </w:r>
            <w:r w:rsidRPr="00BA5E06">
              <w:rPr>
                <w:rFonts w:ascii="標楷體-繁" w:eastAsia="標楷體-繁" w:hAnsi="標楷體"/>
                <w:szCs w:val="24"/>
              </w:rPr>
              <w:t>20%</w:t>
            </w:r>
            <w:r w:rsidRPr="00BA5E06">
              <w:rPr>
                <w:rFonts w:ascii="標楷體-繁" w:eastAsia="標楷體-繁" w:hAnsi="標楷體" w:hint="eastAsia"/>
                <w:szCs w:val="24"/>
              </w:rPr>
              <w:t>、期末報告2</w:t>
            </w:r>
            <w:r w:rsidRPr="00BA5E06">
              <w:rPr>
                <w:rFonts w:ascii="標楷體-繁" w:eastAsia="標楷體-繁" w:hAnsi="標楷體"/>
                <w:szCs w:val="24"/>
              </w:rPr>
              <w:t>0%</w:t>
            </w:r>
          </w:p>
          <w:p w14:paraId="283B9999" w14:textId="76177158" w:rsidR="000B5754" w:rsidRPr="000B5754" w:rsidRDefault="000B5754" w:rsidP="000B5754">
            <w:pPr>
              <w:spacing w:line="360" w:lineRule="auto"/>
              <w:jc w:val="both"/>
              <w:rPr>
                <w:rFonts w:ascii="標楷體-繁" w:eastAsia="標楷體-繁" w:hAnsi="標楷體-繁"/>
                <w:szCs w:val="36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實作評量</w:t>
            </w:r>
            <w:r w:rsidRPr="00BA5E06">
              <w:rPr>
                <w:rFonts w:ascii="標楷體-繁" w:eastAsia="標楷體-繁" w:hAnsi="標楷體"/>
                <w:szCs w:val="24"/>
              </w:rPr>
              <w:t>20%</w:t>
            </w:r>
          </w:p>
        </w:tc>
      </w:tr>
      <w:tr w:rsidR="000B5754" w:rsidRPr="000B575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8"/>
            <w:vAlign w:val="center"/>
          </w:tcPr>
          <w:p w14:paraId="141CF81A" w14:textId="7777777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523AD4A9" w14:textId="77777777" w:rsidTr="00E77D6A">
        <w:tc>
          <w:tcPr>
            <w:tcW w:w="846" w:type="dxa"/>
          </w:tcPr>
          <w:p w14:paraId="1F5B7FDA" w14:textId="77777777" w:rsidR="000B5754" w:rsidRPr="000B5754" w:rsidRDefault="000B5754" w:rsidP="000B5754">
            <w:pPr>
              <w:spacing w:line="360" w:lineRule="auto"/>
              <w:jc w:val="distribute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0B5754" w:rsidRPr="000B5754" w:rsidRDefault="000B5754" w:rsidP="000B5754">
            <w:pPr>
              <w:spacing w:line="360" w:lineRule="auto"/>
              <w:jc w:val="distribute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日期</w:t>
            </w:r>
          </w:p>
        </w:tc>
        <w:tc>
          <w:tcPr>
            <w:tcW w:w="3756" w:type="dxa"/>
            <w:gridSpan w:val="5"/>
          </w:tcPr>
          <w:p w14:paraId="27A781B0" w14:textId="77777777" w:rsidR="000B5754" w:rsidRPr="000B5754" w:rsidRDefault="000B5754" w:rsidP="000B5754">
            <w:pPr>
              <w:spacing w:line="360" w:lineRule="auto"/>
              <w:jc w:val="distribute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0B5754" w:rsidRPr="000B5754" w:rsidRDefault="000B5754" w:rsidP="000B5754">
            <w:pPr>
              <w:spacing w:line="360" w:lineRule="auto"/>
              <w:jc w:val="distribute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學生可自學的學習內容</w:t>
            </w:r>
          </w:p>
        </w:tc>
      </w:tr>
      <w:tr w:rsidR="000B5754" w:rsidRPr="000B5754" w14:paraId="43C2B522" w14:textId="77777777" w:rsidTr="00E77D6A">
        <w:tc>
          <w:tcPr>
            <w:tcW w:w="846" w:type="dxa"/>
            <w:vAlign w:val="center"/>
          </w:tcPr>
          <w:p w14:paraId="35FD34FB" w14:textId="7777777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01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19~01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23</w:t>
            </w:r>
          </w:p>
          <w:p w14:paraId="4DE65600" w14:textId="3579E930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b/>
                <w:bCs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5"/>
          </w:tcPr>
          <w:p w14:paraId="187E2F85" w14:textId="4B6CA36C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 w:hint="eastAsia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比賽影片欣賞、討論</w:t>
            </w:r>
          </w:p>
        </w:tc>
        <w:tc>
          <w:tcPr>
            <w:tcW w:w="3255" w:type="dxa"/>
            <w:gridSpan w:val="2"/>
          </w:tcPr>
          <w:p w14:paraId="3BF1BBE9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0BE742D6" w14:textId="77777777" w:rsidTr="00E77D6A">
        <w:tc>
          <w:tcPr>
            <w:tcW w:w="846" w:type="dxa"/>
            <w:vAlign w:val="center"/>
          </w:tcPr>
          <w:p w14:paraId="1EDFD2C1" w14:textId="266522B8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/>
                <w:color w:val="000000"/>
              </w:rPr>
              <w:t>0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16</w:t>
            </w:r>
            <w:r w:rsidRPr="000B5754">
              <w:rPr>
                <w:rFonts w:ascii="標楷體-繁" w:eastAsia="標楷體-繁" w:hAnsi="標楷體-繁"/>
                <w:color w:val="000000"/>
              </w:rPr>
              <w:t>~0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20</w:t>
            </w:r>
          </w:p>
          <w:p w14:paraId="0BA506E4" w14:textId="7BD0C88E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（2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/1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5"/>
          </w:tcPr>
          <w:p w14:paraId="550604F6" w14:textId="6E661B59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 w:hint="eastAsia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春節</w:t>
            </w:r>
          </w:p>
        </w:tc>
        <w:tc>
          <w:tcPr>
            <w:tcW w:w="3255" w:type="dxa"/>
            <w:gridSpan w:val="2"/>
          </w:tcPr>
          <w:p w14:paraId="62F92AAE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A3B0F6B" w14:textId="77777777" w:rsidTr="00AA5C89">
        <w:tc>
          <w:tcPr>
            <w:tcW w:w="846" w:type="dxa"/>
            <w:vAlign w:val="center"/>
          </w:tcPr>
          <w:p w14:paraId="41FBB541" w14:textId="5FF2AB2C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02/23</w:t>
            </w:r>
            <w:r w:rsidRPr="000B5754">
              <w:rPr>
                <w:rFonts w:ascii="標楷體-繁" w:eastAsia="標楷體-繁" w:hAnsi="標楷體-繁"/>
                <w:color w:val="000000"/>
              </w:rPr>
              <w:t>/~0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</w:t>
            </w:r>
            <w:r w:rsidRPr="000B5754">
              <w:rPr>
                <w:rFonts w:ascii="標楷體-繁" w:eastAsia="標楷體-繁" w:hAnsi="標楷體-繁"/>
                <w:color w:val="000000"/>
              </w:rPr>
              <w:t>/2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7</w:t>
            </w:r>
          </w:p>
          <w:p w14:paraId="1F95968A" w14:textId="51DE014B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（02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（02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2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7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5"/>
            <w:vAlign w:val="center"/>
          </w:tcPr>
          <w:p w14:paraId="78DD0462" w14:textId="4CC5CBF1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 w:rsidRPr="00BA5E06">
              <w:rPr>
                <w:rFonts w:ascii="標楷體-繁" w:eastAsia="標楷體-繁" w:hAnsi="TW-MOE-Std-Kai" w:hint="eastAsia"/>
                <w:color w:val="000000"/>
                <w:szCs w:val="24"/>
              </w:rPr>
              <w:t>課堂規範、成績比例、自我介紹</w:t>
            </w:r>
          </w:p>
        </w:tc>
        <w:tc>
          <w:tcPr>
            <w:tcW w:w="3255" w:type="dxa"/>
            <w:gridSpan w:val="2"/>
          </w:tcPr>
          <w:p w14:paraId="51FE0CBA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2030FAB3" w14:textId="77777777" w:rsidTr="00E77D6A">
        <w:tc>
          <w:tcPr>
            <w:tcW w:w="846" w:type="dxa"/>
            <w:vAlign w:val="center"/>
          </w:tcPr>
          <w:p w14:paraId="66CB3929" w14:textId="3D83F82A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02</w:t>
            </w:r>
            <w:r w:rsidRPr="000B5754">
              <w:rPr>
                <w:rFonts w:ascii="標楷體-繁" w:eastAsia="標楷體-繁" w:hAnsi="標楷體-繁"/>
                <w:color w:val="000000"/>
              </w:rPr>
              <w:t>~0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</w:p>
        </w:tc>
        <w:tc>
          <w:tcPr>
            <w:tcW w:w="3756" w:type="dxa"/>
            <w:gridSpan w:val="5"/>
          </w:tcPr>
          <w:p w14:paraId="0BC09E6F" w14:textId="5B2DAD9F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裁判法職責與功能介紹</w:t>
            </w:r>
          </w:p>
        </w:tc>
        <w:tc>
          <w:tcPr>
            <w:tcW w:w="3255" w:type="dxa"/>
            <w:gridSpan w:val="2"/>
          </w:tcPr>
          <w:p w14:paraId="778ABAE6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46BF9C26" w14:textId="77777777" w:rsidTr="00E77D6A">
        <w:tc>
          <w:tcPr>
            <w:tcW w:w="846" w:type="dxa"/>
            <w:vAlign w:val="center"/>
          </w:tcPr>
          <w:p w14:paraId="120E634C" w14:textId="204CFE04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/>
                <w:color w:val="000000"/>
              </w:rPr>
              <w:t>0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09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13</w:t>
            </w:r>
          </w:p>
        </w:tc>
        <w:tc>
          <w:tcPr>
            <w:tcW w:w="3756" w:type="dxa"/>
            <w:gridSpan w:val="5"/>
          </w:tcPr>
          <w:p w14:paraId="2F49D76A" w14:textId="026A9B23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隔網球類運動裁判法</w:t>
            </w:r>
          </w:p>
        </w:tc>
        <w:tc>
          <w:tcPr>
            <w:tcW w:w="3255" w:type="dxa"/>
            <w:gridSpan w:val="2"/>
          </w:tcPr>
          <w:p w14:paraId="3ED9DB52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69A2820" w14:textId="77777777" w:rsidTr="00E77D6A">
        <w:tc>
          <w:tcPr>
            <w:tcW w:w="846" w:type="dxa"/>
            <w:vAlign w:val="center"/>
          </w:tcPr>
          <w:p w14:paraId="3FD642F5" w14:textId="05F4244B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16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20</w:t>
            </w:r>
          </w:p>
          <w:p w14:paraId="19D39316" w14:textId="471CEDA9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（1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0/10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（四）國慶日放假）</w:t>
            </w:r>
          </w:p>
        </w:tc>
        <w:tc>
          <w:tcPr>
            <w:tcW w:w="3756" w:type="dxa"/>
            <w:gridSpan w:val="5"/>
          </w:tcPr>
          <w:p w14:paraId="64BE83EA" w14:textId="01CB8046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</w:t>
            </w:r>
            <w:r>
              <w:rPr>
                <w:rFonts w:ascii="標楷體-繁" w:eastAsia="標楷體-繁" w:hAnsi="標楷體" w:hint="eastAsia"/>
                <w:szCs w:val="24"/>
              </w:rPr>
              <w:t>球規則通則</w:t>
            </w:r>
          </w:p>
        </w:tc>
        <w:tc>
          <w:tcPr>
            <w:tcW w:w="3255" w:type="dxa"/>
            <w:gridSpan w:val="2"/>
          </w:tcPr>
          <w:p w14:paraId="7BD78870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B82A2A4" w14:textId="77777777" w:rsidTr="00E77D6A">
        <w:tc>
          <w:tcPr>
            <w:tcW w:w="846" w:type="dxa"/>
            <w:vAlign w:val="center"/>
          </w:tcPr>
          <w:p w14:paraId="33021BC8" w14:textId="4E3130BD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23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27</w:t>
            </w:r>
          </w:p>
          <w:p w14:paraId="5BF63B34" w14:textId="4C061B2B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(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3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25、2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6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高一高二第1次段考)</w:t>
            </w:r>
          </w:p>
          <w:p w14:paraId="72F09E6C" w14:textId="214D23D4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(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3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5"/>
          </w:tcPr>
          <w:p w14:paraId="13FA7C1D" w14:textId="77AD5EAB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</w:t>
            </w:r>
            <w:r>
              <w:rPr>
                <w:rFonts w:ascii="標楷體-繁" w:eastAsia="標楷體-繁" w:hAnsi="標楷體" w:hint="eastAsia"/>
                <w:szCs w:val="24"/>
              </w:rPr>
              <w:t>球裁判法介紹</w:t>
            </w:r>
          </w:p>
        </w:tc>
        <w:tc>
          <w:tcPr>
            <w:tcW w:w="3255" w:type="dxa"/>
            <w:gridSpan w:val="2"/>
          </w:tcPr>
          <w:p w14:paraId="0B782726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368E2364" w14:textId="77777777" w:rsidTr="00E77D6A">
        <w:tc>
          <w:tcPr>
            <w:tcW w:w="846" w:type="dxa"/>
            <w:vAlign w:val="center"/>
          </w:tcPr>
          <w:p w14:paraId="7DA62C24" w14:textId="452FF1C0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30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</w:p>
          <w:p w14:paraId="3E0B5B4F" w14:textId="27644260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（4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3兒童節補放假）</w:t>
            </w:r>
          </w:p>
          <w:p w14:paraId="6AF8549E" w14:textId="41CDC920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（03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5"/>
          </w:tcPr>
          <w:p w14:paraId="53D30ED5" w14:textId="17FCBEDE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兒童節補假</w:t>
            </w:r>
          </w:p>
        </w:tc>
        <w:tc>
          <w:tcPr>
            <w:tcW w:w="3255" w:type="dxa"/>
            <w:gridSpan w:val="2"/>
          </w:tcPr>
          <w:p w14:paraId="62ECEEB3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4C3FF8BE" w14:textId="77777777" w:rsidTr="00E77D6A">
        <w:tc>
          <w:tcPr>
            <w:tcW w:w="846" w:type="dxa"/>
            <w:vAlign w:val="center"/>
          </w:tcPr>
          <w:p w14:paraId="05F08F6B" w14:textId="47F2B9C2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10</w:t>
            </w:r>
          </w:p>
          <w:p w14:paraId="78BAB869" w14:textId="2FADB09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（4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5"/>
          </w:tcPr>
          <w:p w14:paraId="2E418B5B" w14:textId="7847267E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羽球裁判法介紹</w:t>
            </w:r>
          </w:p>
        </w:tc>
        <w:tc>
          <w:tcPr>
            <w:tcW w:w="3255" w:type="dxa"/>
            <w:gridSpan w:val="2"/>
          </w:tcPr>
          <w:p w14:paraId="238BFB9A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B548117" w14:textId="77777777" w:rsidTr="00E77D6A">
        <w:tc>
          <w:tcPr>
            <w:tcW w:w="846" w:type="dxa"/>
            <w:vAlign w:val="center"/>
          </w:tcPr>
          <w:p w14:paraId="4D367AE6" w14:textId="3AF927B1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lastRenderedPageBreak/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C5421EE" w:rsidR="000B5754" w:rsidRPr="000B5754" w:rsidRDefault="000B5754" w:rsidP="000B5754">
            <w:pPr>
              <w:jc w:val="center"/>
              <w:rPr>
                <w:rFonts w:ascii="標楷體-繁" w:eastAsia="標楷體-繁" w:hAnsi="標楷體-繁" w:hint="eastAsia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13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17</w:t>
            </w:r>
          </w:p>
        </w:tc>
        <w:tc>
          <w:tcPr>
            <w:tcW w:w="3756" w:type="dxa"/>
            <w:gridSpan w:val="5"/>
          </w:tcPr>
          <w:p w14:paraId="5D3321FE" w14:textId="32899C60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賽制介紹</w:t>
            </w:r>
          </w:p>
        </w:tc>
        <w:tc>
          <w:tcPr>
            <w:tcW w:w="3255" w:type="dxa"/>
            <w:gridSpan w:val="2"/>
          </w:tcPr>
          <w:p w14:paraId="0DAC0550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D256811" w14:textId="77777777" w:rsidTr="00E77D6A">
        <w:tc>
          <w:tcPr>
            <w:tcW w:w="846" w:type="dxa"/>
            <w:vAlign w:val="center"/>
          </w:tcPr>
          <w:p w14:paraId="13E91D95" w14:textId="5F8D7D31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B89BCC5" w:rsidR="000B5754" w:rsidRPr="000B5754" w:rsidRDefault="000B5754" w:rsidP="000B5754">
            <w:pPr>
              <w:jc w:val="center"/>
              <w:rPr>
                <w:rFonts w:ascii="標楷體-繁" w:eastAsia="標楷體-繁" w:hAnsi="標楷體-繁" w:hint="eastAsia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20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24</w:t>
            </w:r>
          </w:p>
        </w:tc>
        <w:tc>
          <w:tcPr>
            <w:tcW w:w="3756" w:type="dxa"/>
            <w:gridSpan w:val="5"/>
          </w:tcPr>
          <w:p w14:paraId="0CFBB215" w14:textId="6028949A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賽制規劃</w:t>
            </w:r>
          </w:p>
        </w:tc>
        <w:tc>
          <w:tcPr>
            <w:tcW w:w="3255" w:type="dxa"/>
            <w:gridSpan w:val="2"/>
          </w:tcPr>
          <w:p w14:paraId="2EEB8A4D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6427D4B5" w14:textId="77777777" w:rsidTr="00E77D6A">
        <w:tc>
          <w:tcPr>
            <w:tcW w:w="846" w:type="dxa"/>
            <w:vAlign w:val="center"/>
          </w:tcPr>
          <w:p w14:paraId="3F162194" w14:textId="32D1B7D5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27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01</w:t>
            </w:r>
          </w:p>
          <w:p w14:paraId="4F12F698" w14:textId="29A006DC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（04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30高三期末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考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5"/>
          </w:tcPr>
          <w:p w14:paraId="258AF82B" w14:textId="2CE01941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24"/>
              </w:rPr>
            </w:pPr>
            <w:r w:rsidRPr="000B5754">
              <w:rPr>
                <w:rFonts w:ascii="標楷體-繁" w:eastAsia="標楷體-繁" w:hAnsi="標楷體-繁" w:hint="eastAsia"/>
                <w:szCs w:val="24"/>
              </w:rPr>
              <w:t>勞動節放假</w:t>
            </w:r>
          </w:p>
        </w:tc>
        <w:tc>
          <w:tcPr>
            <w:tcW w:w="3255" w:type="dxa"/>
            <w:gridSpan w:val="2"/>
          </w:tcPr>
          <w:p w14:paraId="5F5F4004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47EA95B6" w14:textId="77777777" w:rsidTr="00E77D6A">
        <w:tc>
          <w:tcPr>
            <w:tcW w:w="846" w:type="dxa"/>
            <w:vAlign w:val="center"/>
          </w:tcPr>
          <w:p w14:paraId="67181C3D" w14:textId="09600078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04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08</w:t>
            </w:r>
          </w:p>
          <w:p w14:paraId="23002D00" w14:textId="5BC3C82A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（05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5"/>
          </w:tcPr>
          <w:p w14:paraId="58CB0E7F" w14:textId="0A466B4B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羽球競賽規劃</w:t>
            </w:r>
          </w:p>
        </w:tc>
        <w:tc>
          <w:tcPr>
            <w:tcW w:w="3255" w:type="dxa"/>
            <w:gridSpan w:val="2"/>
          </w:tcPr>
          <w:p w14:paraId="00F81281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75B5055C" w14:textId="77777777" w:rsidTr="00E77D6A">
        <w:tc>
          <w:tcPr>
            <w:tcW w:w="846" w:type="dxa"/>
            <w:vAlign w:val="center"/>
          </w:tcPr>
          <w:p w14:paraId="0D7E3F76" w14:textId="08B05545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11</w:t>
            </w:r>
            <w:r w:rsidRPr="000B5754">
              <w:rPr>
                <w:rFonts w:ascii="標楷體-繁" w:eastAsia="標楷體-繁" w:hAnsi="標楷體-繁"/>
                <w:color w:val="000000"/>
              </w:rPr>
              <w:t>~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15</w:t>
            </w:r>
          </w:p>
          <w:p w14:paraId="3F5556BA" w14:textId="1E1BCF00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（5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/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12、13高一高二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第2次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段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考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5"/>
          </w:tcPr>
          <w:p w14:paraId="47ECF4A3" w14:textId="25D1EB4C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 w:rsidRPr="00802B86"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255" w:type="dxa"/>
            <w:gridSpan w:val="2"/>
          </w:tcPr>
          <w:p w14:paraId="6871ED99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0423212" w14:textId="77777777" w:rsidTr="00E77D6A">
        <w:tc>
          <w:tcPr>
            <w:tcW w:w="846" w:type="dxa"/>
            <w:vAlign w:val="center"/>
          </w:tcPr>
          <w:p w14:paraId="3C9B8126" w14:textId="38DE41AD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18~05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22</w:t>
            </w:r>
          </w:p>
        </w:tc>
        <w:tc>
          <w:tcPr>
            <w:tcW w:w="3756" w:type="dxa"/>
            <w:gridSpan w:val="5"/>
          </w:tcPr>
          <w:p w14:paraId="5507518B" w14:textId="013C8D2B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 w:rsidRPr="00802B86"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255" w:type="dxa"/>
            <w:gridSpan w:val="2"/>
          </w:tcPr>
          <w:p w14:paraId="14D025AE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5F3928F5" w14:textId="77777777" w:rsidTr="00E77D6A">
        <w:tc>
          <w:tcPr>
            <w:tcW w:w="846" w:type="dxa"/>
            <w:vAlign w:val="center"/>
          </w:tcPr>
          <w:p w14:paraId="5687964F" w14:textId="081AF9E2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25~05</w:t>
            </w:r>
            <w:r w:rsidRPr="000B5754">
              <w:rPr>
                <w:rFonts w:ascii="標楷體-繁" w:eastAsia="標楷體-繁" w:hAnsi="標楷體-繁"/>
                <w:color w:val="000000"/>
              </w:rPr>
              <w:t>/2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9</w:t>
            </w:r>
          </w:p>
        </w:tc>
        <w:tc>
          <w:tcPr>
            <w:tcW w:w="3756" w:type="dxa"/>
            <w:gridSpan w:val="5"/>
          </w:tcPr>
          <w:p w14:paraId="11AE52D5" w14:textId="0805C743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255" w:type="dxa"/>
            <w:gridSpan w:val="2"/>
          </w:tcPr>
          <w:p w14:paraId="67AC7CB5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471D1E90" w14:textId="77777777" w:rsidTr="00E77D6A">
        <w:tc>
          <w:tcPr>
            <w:tcW w:w="846" w:type="dxa"/>
            <w:vAlign w:val="center"/>
          </w:tcPr>
          <w:p w14:paraId="2EE52CDA" w14:textId="1CB04647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01~06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05</w:t>
            </w:r>
          </w:p>
          <w:p w14:paraId="28F6659D" w14:textId="5A3112D5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5"/>
          </w:tcPr>
          <w:p w14:paraId="0FA4F747" w14:textId="60BA0C1C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255" w:type="dxa"/>
            <w:gridSpan w:val="2"/>
          </w:tcPr>
          <w:p w14:paraId="46AF1DF5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4C41F914" w14:textId="77777777" w:rsidTr="00E77D6A">
        <w:tc>
          <w:tcPr>
            <w:tcW w:w="846" w:type="dxa"/>
            <w:vAlign w:val="center"/>
          </w:tcPr>
          <w:p w14:paraId="432A5CFE" w14:textId="43989579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08~06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12</w:t>
            </w:r>
          </w:p>
        </w:tc>
        <w:tc>
          <w:tcPr>
            <w:tcW w:w="3756" w:type="dxa"/>
            <w:gridSpan w:val="5"/>
          </w:tcPr>
          <w:p w14:paraId="32BF3998" w14:textId="5C6F85E8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255" w:type="dxa"/>
            <w:gridSpan w:val="2"/>
          </w:tcPr>
          <w:p w14:paraId="6D115049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39EAB30" w14:textId="77777777" w:rsidTr="00E77D6A">
        <w:tc>
          <w:tcPr>
            <w:tcW w:w="846" w:type="dxa"/>
            <w:vAlign w:val="center"/>
          </w:tcPr>
          <w:p w14:paraId="19FD5826" w14:textId="703B7875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15~06</w:t>
            </w:r>
            <w:r w:rsidRPr="000B5754">
              <w:rPr>
                <w:rFonts w:ascii="標楷體-繁" w:eastAsia="標楷體-繁" w:hAnsi="標楷體-繁"/>
                <w:color w:val="000000"/>
              </w:rPr>
              <w:t>/1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9</w:t>
            </w:r>
          </w:p>
          <w:p w14:paraId="272B6227" w14:textId="34685139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5"/>
          </w:tcPr>
          <w:p w14:paraId="46613C6C" w14:textId="2842AC44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端午節放假</w:t>
            </w:r>
          </w:p>
        </w:tc>
        <w:tc>
          <w:tcPr>
            <w:tcW w:w="3255" w:type="dxa"/>
            <w:gridSpan w:val="2"/>
          </w:tcPr>
          <w:p w14:paraId="1B57D54D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16C971B7" w14:textId="77777777" w:rsidTr="00E77D6A">
        <w:tc>
          <w:tcPr>
            <w:tcW w:w="846" w:type="dxa"/>
            <w:vAlign w:val="center"/>
          </w:tcPr>
          <w:p w14:paraId="17DDE0D6" w14:textId="4FF97266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22~06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26</w:t>
            </w:r>
          </w:p>
          <w:p w14:paraId="36073B66" w14:textId="6E930183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（6/24、25</w:t>
            </w:r>
            <w:r w:rsidRPr="000B5754">
              <w:rPr>
                <w:rFonts w:ascii="標楷體-繁" w:eastAsia="標楷體-繁" w:hAnsi="標楷體-繁"/>
                <w:sz w:val="13"/>
                <w:szCs w:val="13"/>
              </w:rPr>
              <w:t>高一高二期末考</w:t>
            </w: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5"/>
          </w:tcPr>
          <w:p w14:paraId="4E7E80BC" w14:textId="0D27E17E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  <w:r>
              <w:rPr>
                <w:rFonts w:ascii="標楷體-繁" w:eastAsia="標楷體-繁" w:hAnsi="標楷體-繁" w:hint="eastAsia"/>
                <w:szCs w:val="36"/>
              </w:rPr>
              <w:t>休業式</w:t>
            </w:r>
          </w:p>
        </w:tc>
        <w:tc>
          <w:tcPr>
            <w:tcW w:w="3255" w:type="dxa"/>
            <w:gridSpan w:val="2"/>
          </w:tcPr>
          <w:p w14:paraId="661D8D7A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  <w:tr w:rsidR="000B5754" w:rsidRPr="000B5754" w14:paraId="5C927227" w14:textId="77777777" w:rsidTr="008260CE">
        <w:tc>
          <w:tcPr>
            <w:tcW w:w="846" w:type="dxa"/>
            <w:vAlign w:val="center"/>
          </w:tcPr>
          <w:p w14:paraId="4E6992AF" w14:textId="6876D5A3" w:rsidR="000B5754" w:rsidRPr="000B5754" w:rsidRDefault="000B5754" w:rsidP="000B5754">
            <w:pPr>
              <w:spacing w:line="360" w:lineRule="auto"/>
              <w:jc w:val="center"/>
              <w:rPr>
                <w:rFonts w:ascii="標楷體-繁" w:eastAsia="標楷體-繁" w:hAnsi="標楷體-繁"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color w:val="000000"/>
              </w:rPr>
            </w:pPr>
            <w:r w:rsidRPr="000B5754">
              <w:rPr>
                <w:rFonts w:ascii="標楷體-繁" w:eastAsia="標楷體-繁" w:hAnsi="標楷體-繁" w:hint="eastAsia"/>
                <w:color w:val="000000"/>
              </w:rPr>
              <w:t>06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29~07</w:t>
            </w:r>
            <w:r w:rsidRPr="000B5754">
              <w:rPr>
                <w:rFonts w:ascii="標楷體-繁" w:eastAsia="標楷體-繁" w:hAnsi="標楷體-繁"/>
                <w:color w:val="000000"/>
              </w:rPr>
              <w:t>/</w:t>
            </w:r>
            <w:r w:rsidRPr="000B5754">
              <w:rPr>
                <w:rFonts w:ascii="標楷體-繁" w:eastAsia="標楷體-繁" w:hAnsi="標楷體-繁" w:hint="eastAsia"/>
                <w:color w:val="000000"/>
              </w:rPr>
              <w:t>03</w:t>
            </w:r>
          </w:p>
          <w:p w14:paraId="432D2A87" w14:textId="1E6FC5F4" w:rsidR="000B5754" w:rsidRPr="000B5754" w:rsidRDefault="000B5754" w:rsidP="000B5754">
            <w:pPr>
              <w:jc w:val="center"/>
              <w:rPr>
                <w:rFonts w:ascii="標楷體-繁" w:eastAsia="標楷體-繁" w:hAnsi="標楷體-繁"/>
                <w:sz w:val="13"/>
                <w:szCs w:val="13"/>
              </w:rPr>
            </w:pPr>
            <w:r w:rsidRPr="000B5754">
              <w:rPr>
                <w:rFonts w:ascii="標楷體-繁" w:eastAsia="標楷體-繁" w:hAnsi="標楷體-繁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5"/>
            <w:vAlign w:val="center"/>
          </w:tcPr>
          <w:p w14:paraId="36C5468C" w14:textId="004DEEB1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b/>
                <w:bCs/>
                <w:szCs w:val="36"/>
              </w:rPr>
            </w:pPr>
            <w:r w:rsidRPr="000B5754">
              <w:rPr>
                <w:rFonts w:ascii="標楷體-繁" w:eastAsia="標楷體-繁" w:hAnsi="標楷體-繁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2"/>
          </w:tcPr>
          <w:p w14:paraId="493049F7" w14:textId="77777777" w:rsidR="000B5754" w:rsidRPr="000B5754" w:rsidRDefault="000B5754" w:rsidP="000B5754">
            <w:pPr>
              <w:spacing w:line="360" w:lineRule="auto"/>
              <w:rPr>
                <w:rFonts w:ascii="標楷體-繁" w:eastAsia="標楷體-繁" w:hAnsi="標楷體-繁"/>
                <w:szCs w:val="36"/>
              </w:rPr>
            </w:pPr>
          </w:p>
        </w:tc>
      </w:tr>
    </w:tbl>
    <w:p w14:paraId="28948BBC" w14:textId="77777777" w:rsidR="000A4936" w:rsidRPr="000B5754" w:rsidRDefault="000A4936" w:rsidP="00227FFD">
      <w:pPr>
        <w:spacing w:line="360" w:lineRule="auto"/>
        <w:rPr>
          <w:rFonts w:ascii="標楷體-繁" w:eastAsia="標楷體-繁" w:hAnsi="標楷體-繁"/>
        </w:rPr>
      </w:pPr>
    </w:p>
    <w:sectPr w:rsidR="000A4936" w:rsidRPr="000B575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FB9D3" w14:textId="77777777" w:rsidR="00A91861" w:rsidRDefault="00A91861" w:rsidP="001B5427">
      <w:r>
        <w:separator/>
      </w:r>
    </w:p>
  </w:endnote>
  <w:endnote w:type="continuationSeparator" w:id="0">
    <w:p w14:paraId="2A6CC663" w14:textId="77777777" w:rsidR="00A91861" w:rsidRDefault="00A9186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TC Regular">
    <w:panose1 w:val="03000500000000000000"/>
    <w:charset w:val="88"/>
    <w:family w:val="script"/>
    <w:pitch w:val="variable"/>
    <w:sig w:usb0="800000E3" w:usb1="38CFFD7A" w:usb2="00000016" w:usb3="00000000" w:csb0="0010000D" w:csb1="00000000"/>
  </w:font>
  <w:font w:name="標楷體-繁">
    <w:altName w:val="新細明體"/>
    <w:panose1 w:val="03000500000000000000"/>
    <w:charset w:val="88"/>
    <w:family w:val="script"/>
    <w:pitch w:val="variable"/>
    <w:sig w:usb0="800000E3" w:usb1="38CFFD7A" w:usb2="00000016" w:usb3="00000000" w:csb0="0010000D" w:csb1="00000000"/>
  </w:font>
  <w:font w:name="標楷體">
    <w:altName w:val="微軟正黑體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TW-MOE-Std-Kai">
    <w:altName w:val="微軟正黑體"/>
    <w:panose1 w:val="020B0604020202020204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1EE85" w14:textId="77777777" w:rsidR="00A91861" w:rsidRDefault="00A91861" w:rsidP="001B5427">
      <w:r>
        <w:separator/>
      </w:r>
    </w:p>
  </w:footnote>
  <w:footnote w:type="continuationSeparator" w:id="0">
    <w:p w14:paraId="40955A88" w14:textId="77777777" w:rsidR="00A91861" w:rsidRDefault="00A9186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B5754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A91861"/>
    <w:rsid w:val="00B01716"/>
    <w:rsid w:val="00BB6CA1"/>
    <w:rsid w:val="00C51D4F"/>
    <w:rsid w:val="00D3325F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p1">
    <w:name w:val="p1"/>
    <w:basedOn w:val="a"/>
    <w:rsid w:val="000B5754"/>
    <w:pPr>
      <w:widowControl/>
    </w:pPr>
    <w:rPr>
      <w:rFonts w:ascii="BiauKaiTC Regular" w:eastAsia="BiauKaiTC Regular" w:hAnsi="BiauKaiTC Regular" w:cs="新細明體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思綺 吳</cp:lastModifiedBy>
  <cp:revision>10</cp:revision>
  <cp:lastPrinted>2021-08-27T02:43:00Z</cp:lastPrinted>
  <dcterms:created xsi:type="dcterms:W3CDTF">2026-01-06T03:32:00Z</dcterms:created>
  <dcterms:modified xsi:type="dcterms:W3CDTF">2026-01-30T03:19:00Z</dcterms:modified>
</cp:coreProperties>
</file>