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7ECF7" w14:textId="56242F12" w:rsidR="00052D0A" w:rsidRPr="00B66046" w:rsidRDefault="00052D0A" w:rsidP="00052D0A">
      <w:pPr>
        <w:spacing w:afterLines="50" w:after="180"/>
        <w:jc w:val="center"/>
        <w:rPr>
          <w:rFonts w:eastAsia="金梅毛楷體"/>
          <w:sz w:val="30"/>
          <w:szCs w:val="30"/>
        </w:rPr>
      </w:pPr>
      <w:r w:rsidRPr="00B66046">
        <w:rPr>
          <w:rFonts w:eastAsia="金梅毛楷體" w:hint="eastAsia"/>
          <w:sz w:val="30"/>
          <w:szCs w:val="30"/>
        </w:rPr>
        <w:t>臺北市立復興高中</w:t>
      </w:r>
      <w:r>
        <w:rPr>
          <w:rFonts w:eastAsia="金梅毛楷體" w:hint="eastAsia"/>
          <w:sz w:val="30"/>
          <w:szCs w:val="30"/>
        </w:rPr>
        <w:t>114</w:t>
      </w:r>
      <w:r w:rsidRPr="00B66046">
        <w:rPr>
          <w:rFonts w:eastAsia="金梅毛楷體" w:hint="eastAsia"/>
          <w:sz w:val="30"/>
          <w:szCs w:val="30"/>
        </w:rPr>
        <w:t>學年度第</w:t>
      </w:r>
      <w:r>
        <w:rPr>
          <w:rFonts w:eastAsia="金梅毛楷體" w:hint="eastAsia"/>
          <w:sz w:val="30"/>
          <w:szCs w:val="30"/>
        </w:rPr>
        <w:t>2</w:t>
      </w:r>
      <w:r w:rsidRPr="00B66046">
        <w:rPr>
          <w:rFonts w:eastAsia="金梅毛楷體" w:hint="eastAsia"/>
          <w:sz w:val="30"/>
          <w:szCs w:val="30"/>
        </w:rPr>
        <w:t>學期</w:t>
      </w:r>
      <w:r w:rsidRPr="009A06D2">
        <w:rPr>
          <w:rFonts w:eastAsia="金梅毛楷體" w:hint="eastAsia"/>
          <w:b/>
          <w:sz w:val="30"/>
          <w:szCs w:val="30"/>
        </w:rPr>
        <w:t>藝術生活</w:t>
      </w:r>
      <w:r w:rsidRPr="009A06D2">
        <w:rPr>
          <w:rFonts w:eastAsia="金梅毛楷體" w:hint="eastAsia"/>
          <w:b/>
          <w:sz w:val="30"/>
          <w:szCs w:val="30"/>
        </w:rPr>
        <w:t>-</w:t>
      </w:r>
      <w:r w:rsidRPr="009A06D2">
        <w:rPr>
          <w:rFonts w:eastAsia="金梅毛楷體" w:hint="eastAsia"/>
          <w:b/>
          <w:sz w:val="30"/>
          <w:szCs w:val="30"/>
        </w:rPr>
        <w:t>表演藝術課</w:t>
      </w:r>
      <w:r w:rsidRPr="00B66046">
        <w:rPr>
          <w:rFonts w:eastAsia="金梅毛楷體" w:hint="eastAsia"/>
          <w:sz w:val="30"/>
          <w:szCs w:val="30"/>
        </w:rPr>
        <w:t>教學進度表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900"/>
        <w:gridCol w:w="302"/>
        <w:gridCol w:w="448"/>
        <w:gridCol w:w="538"/>
        <w:gridCol w:w="1156"/>
        <w:gridCol w:w="727"/>
        <w:gridCol w:w="1470"/>
        <w:gridCol w:w="1134"/>
        <w:gridCol w:w="992"/>
        <w:gridCol w:w="709"/>
        <w:gridCol w:w="472"/>
        <w:gridCol w:w="540"/>
      </w:tblGrid>
      <w:tr w:rsidR="00052D0A" w:rsidRPr="00052D0A" w14:paraId="165E8D05" w14:textId="77777777" w:rsidTr="00A75743">
        <w:trPr>
          <w:cantSplit/>
        </w:trPr>
        <w:tc>
          <w:tcPr>
            <w:tcW w:w="1742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14:paraId="67900553" w14:textId="77777777" w:rsidR="00052D0A" w:rsidRPr="00052D0A" w:rsidRDefault="00052D0A" w:rsidP="00A75743">
            <w:pPr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教學目標</w:t>
            </w:r>
          </w:p>
        </w:tc>
        <w:tc>
          <w:tcPr>
            <w:tcW w:w="8186" w:type="dxa"/>
            <w:gridSpan w:val="10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1B29318C" w14:textId="77777777" w:rsidR="00052D0A" w:rsidRPr="00052D0A" w:rsidRDefault="00052D0A" w:rsidP="00A75743">
            <w:pPr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引導學生認識「表演藝術」的基本概念和鑑賞能力為主，在前段課程中學生透過劇場遊戲的參與了解表演初階的訓練形式，後半段則著重在增強與開發學生對戲劇創作的實作能力。</w:t>
            </w:r>
          </w:p>
        </w:tc>
      </w:tr>
      <w:tr w:rsidR="00052D0A" w:rsidRPr="00052D0A" w14:paraId="1287EEF3" w14:textId="77777777" w:rsidTr="00052D0A">
        <w:trPr>
          <w:cantSplit/>
        </w:trPr>
        <w:tc>
          <w:tcPr>
            <w:tcW w:w="1742" w:type="dxa"/>
            <w:gridSpan w:val="3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4454C565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每週時數</w:t>
            </w:r>
          </w:p>
        </w:tc>
        <w:tc>
          <w:tcPr>
            <w:tcW w:w="448" w:type="dxa"/>
            <w:tcBorders>
              <w:top w:val="double" w:sz="4" w:space="0" w:color="auto"/>
            </w:tcBorders>
            <w:vAlign w:val="center"/>
          </w:tcPr>
          <w:p w14:paraId="03257F99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2</w:t>
            </w:r>
          </w:p>
        </w:tc>
        <w:tc>
          <w:tcPr>
            <w:tcW w:w="538" w:type="dxa"/>
            <w:tcBorders>
              <w:top w:val="double" w:sz="4" w:space="0" w:color="auto"/>
            </w:tcBorders>
            <w:vAlign w:val="center"/>
          </w:tcPr>
          <w:p w14:paraId="509CC422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教材</w:t>
            </w:r>
          </w:p>
        </w:tc>
        <w:tc>
          <w:tcPr>
            <w:tcW w:w="1156" w:type="dxa"/>
            <w:tcBorders>
              <w:top w:val="double" w:sz="4" w:space="0" w:color="auto"/>
            </w:tcBorders>
            <w:vAlign w:val="center"/>
          </w:tcPr>
          <w:p w14:paraId="291D24FF" w14:textId="036A2A4E" w:rsidR="00052D0A" w:rsidRPr="00052D0A" w:rsidRDefault="00052D0A" w:rsidP="00A75743">
            <w:pPr>
              <w:spacing w:line="6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自編</w:t>
            </w:r>
          </w:p>
        </w:tc>
        <w:tc>
          <w:tcPr>
            <w:tcW w:w="727" w:type="dxa"/>
            <w:tcBorders>
              <w:top w:val="double" w:sz="4" w:space="0" w:color="auto"/>
            </w:tcBorders>
            <w:vAlign w:val="center"/>
          </w:tcPr>
          <w:p w14:paraId="1CB708B8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上課</w:t>
            </w:r>
          </w:p>
          <w:p w14:paraId="5E21108B" w14:textId="38D3497D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時間</w:t>
            </w:r>
          </w:p>
        </w:tc>
        <w:tc>
          <w:tcPr>
            <w:tcW w:w="1470" w:type="dxa"/>
            <w:tcBorders>
              <w:top w:val="double" w:sz="4" w:space="0" w:color="auto"/>
            </w:tcBorders>
            <w:vAlign w:val="center"/>
          </w:tcPr>
          <w:p w14:paraId="383460E1" w14:textId="069C1721" w:rsidR="00052D0A" w:rsidRDefault="00052D0A" w:rsidP="00A75743">
            <w:pPr>
              <w:spacing w:line="400" w:lineRule="exact"/>
              <w:rPr>
                <w:rFonts w:asciiTheme="majorEastAsia" w:eastAsiaTheme="majorEastAsia" w:hAnsiTheme="majorEastAsia"/>
                <w:b/>
                <w:bCs/>
                <w:sz w:val="20"/>
              </w:rPr>
            </w:pPr>
            <w:r w:rsidRPr="00CB4BCB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每周</w:t>
            </w:r>
            <w:r w:rsidR="00D808FD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四</w:t>
            </w:r>
            <w:proofErr w:type="gramStart"/>
            <w:r w:rsidRPr="00CB4BCB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3</w:t>
            </w:r>
            <w:proofErr w:type="gramEnd"/>
            <w:r w:rsidRPr="00CB4BCB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-4節</w:t>
            </w:r>
          </w:p>
          <w:p w14:paraId="35849065" w14:textId="16D3D3DC" w:rsidR="00CB4BCB" w:rsidRPr="00CB4BCB" w:rsidRDefault="00535B1E" w:rsidP="00A75743">
            <w:pPr>
              <w:spacing w:line="400" w:lineRule="exact"/>
              <w:rPr>
                <w:rFonts w:asciiTheme="majorEastAsia" w:eastAsiaTheme="majorEastAsia" w:hAnsiTheme="majorEastAsia"/>
                <w:b/>
                <w:bCs/>
                <w:sz w:val="20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5樓排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一</w:t>
            </w:r>
            <w:proofErr w:type="gramEnd"/>
            <w:r w:rsidR="00CB4BCB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教室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39A43BBF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班級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14:paraId="1F18DB3D" w14:textId="4E49E823" w:rsidR="00052D0A" w:rsidRPr="00052D0A" w:rsidRDefault="00052D0A" w:rsidP="00A75743">
            <w:pPr>
              <w:spacing w:line="400" w:lineRule="exact"/>
              <w:rPr>
                <w:rFonts w:asciiTheme="majorEastAsia" w:eastAsiaTheme="majorEastAsia" w:hAnsiTheme="majorEastAsia"/>
                <w:b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b/>
                <w:sz w:val="20"/>
              </w:rPr>
              <w:t>3</w:t>
            </w:r>
            <w:r w:rsidR="00D808FD">
              <w:rPr>
                <w:rFonts w:asciiTheme="majorEastAsia" w:eastAsiaTheme="majorEastAsia" w:hAnsiTheme="majorEastAsia" w:hint="eastAsia"/>
                <w:b/>
                <w:sz w:val="20"/>
              </w:rPr>
              <w:t>12</w:t>
            </w:r>
            <w:r w:rsidRPr="00052D0A">
              <w:rPr>
                <w:rFonts w:asciiTheme="majorEastAsia" w:eastAsiaTheme="majorEastAsia" w:hAnsiTheme="majorEastAsia" w:hint="eastAsia"/>
                <w:b/>
                <w:sz w:val="20"/>
              </w:rPr>
              <w:t>班</w:t>
            </w:r>
          </w:p>
          <w:p w14:paraId="6C94EC0B" w14:textId="395B0166" w:rsidR="00052D0A" w:rsidRPr="00052D0A" w:rsidRDefault="00052D0A" w:rsidP="00A75743">
            <w:pPr>
              <w:spacing w:line="400" w:lineRule="exact"/>
              <w:rPr>
                <w:rFonts w:asciiTheme="majorEastAsia" w:eastAsiaTheme="majorEastAsia" w:hAnsiTheme="majorEastAsia"/>
                <w:b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b/>
                <w:sz w:val="20"/>
              </w:rPr>
              <w:t>3</w:t>
            </w:r>
            <w:r w:rsidR="00D808FD">
              <w:rPr>
                <w:rFonts w:asciiTheme="majorEastAsia" w:eastAsiaTheme="majorEastAsia" w:hAnsiTheme="majorEastAsia" w:hint="eastAsia"/>
                <w:b/>
                <w:sz w:val="20"/>
              </w:rPr>
              <w:t>16</w:t>
            </w:r>
            <w:r w:rsidRPr="00052D0A">
              <w:rPr>
                <w:rFonts w:asciiTheme="majorEastAsia" w:eastAsiaTheme="majorEastAsia" w:hAnsiTheme="majorEastAsia" w:hint="eastAsia"/>
                <w:b/>
                <w:sz w:val="20"/>
              </w:rPr>
              <w:t>班</w:t>
            </w:r>
          </w:p>
        </w:tc>
        <w:tc>
          <w:tcPr>
            <w:tcW w:w="70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28306426" w14:textId="77777777" w:rsidR="00052D0A" w:rsidRPr="00052D0A" w:rsidRDefault="00052D0A" w:rsidP="00A75743">
            <w:pPr>
              <w:spacing w:line="400" w:lineRule="exac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教師</w:t>
            </w:r>
          </w:p>
        </w:tc>
        <w:tc>
          <w:tcPr>
            <w:tcW w:w="1012" w:type="dxa"/>
            <w:gridSpan w:val="2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37ECCE9" w14:textId="77777777" w:rsidR="00052D0A" w:rsidRPr="00CB4BCB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b/>
                <w:bCs/>
                <w:sz w:val="20"/>
              </w:rPr>
            </w:pPr>
            <w:r w:rsidRPr="00CB4BCB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黃心華</w:t>
            </w:r>
          </w:p>
        </w:tc>
      </w:tr>
      <w:tr w:rsidR="00052D0A" w:rsidRPr="00052D0A" w14:paraId="1C8D922B" w14:textId="77777777" w:rsidTr="00052D0A">
        <w:trPr>
          <w:cantSplit/>
          <w:trHeight w:val="213"/>
        </w:trPr>
        <w:tc>
          <w:tcPr>
            <w:tcW w:w="6081" w:type="dxa"/>
            <w:gridSpan w:val="8"/>
            <w:tcBorders>
              <w:left w:val="single" w:sz="12" w:space="0" w:color="auto"/>
            </w:tcBorders>
            <w:vAlign w:val="center"/>
          </w:tcPr>
          <w:p w14:paraId="03E68DC3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教學進度及活動</w:t>
            </w:r>
          </w:p>
        </w:tc>
        <w:tc>
          <w:tcPr>
            <w:tcW w:w="1134" w:type="dxa"/>
            <w:vAlign w:val="center"/>
          </w:tcPr>
          <w:p w14:paraId="3ED92F22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教學期許</w:t>
            </w:r>
          </w:p>
        </w:tc>
        <w:tc>
          <w:tcPr>
            <w:tcW w:w="992" w:type="dxa"/>
            <w:vAlign w:val="center"/>
          </w:tcPr>
          <w:p w14:paraId="2CF1F528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評量方法</w:t>
            </w:r>
          </w:p>
        </w:tc>
        <w:tc>
          <w:tcPr>
            <w:tcW w:w="1181" w:type="dxa"/>
            <w:gridSpan w:val="2"/>
            <w:vAlign w:val="center"/>
          </w:tcPr>
          <w:p w14:paraId="5956D626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成績計算</w:t>
            </w:r>
          </w:p>
        </w:tc>
        <w:tc>
          <w:tcPr>
            <w:tcW w:w="540" w:type="dxa"/>
            <w:tcBorders>
              <w:right w:val="single" w:sz="12" w:space="0" w:color="auto"/>
            </w:tcBorders>
            <w:vAlign w:val="center"/>
          </w:tcPr>
          <w:p w14:paraId="736248BE" w14:textId="77777777" w:rsidR="00052D0A" w:rsidRPr="00052D0A" w:rsidRDefault="00052D0A" w:rsidP="00A75743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備註</w:t>
            </w:r>
          </w:p>
        </w:tc>
      </w:tr>
      <w:tr w:rsidR="00052D0A" w:rsidRPr="00052D0A" w14:paraId="5B2FA61D" w14:textId="77777777" w:rsidTr="00052D0A">
        <w:trPr>
          <w:cantSplit/>
          <w:trHeight w:val="362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7E2D39E2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週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次</w:t>
            </w:r>
          </w:p>
        </w:tc>
        <w:tc>
          <w:tcPr>
            <w:tcW w:w="900" w:type="dxa"/>
            <w:vAlign w:val="center"/>
          </w:tcPr>
          <w:p w14:paraId="28129122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日期</w:t>
            </w:r>
          </w:p>
        </w:tc>
        <w:tc>
          <w:tcPr>
            <w:tcW w:w="4641" w:type="dxa"/>
            <w:gridSpan w:val="6"/>
            <w:vAlign w:val="center"/>
          </w:tcPr>
          <w:p w14:paraId="6B568CE8" w14:textId="77777777" w:rsidR="00052D0A" w:rsidRPr="00052D0A" w:rsidRDefault="00052D0A" w:rsidP="00A75743">
            <w:pPr>
              <w:spacing w:line="400" w:lineRule="exact"/>
              <w:jc w:val="distribute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預定進度</w:t>
            </w:r>
          </w:p>
        </w:tc>
        <w:tc>
          <w:tcPr>
            <w:tcW w:w="1134" w:type="dxa"/>
            <w:vMerge w:val="restart"/>
          </w:tcPr>
          <w:p w14:paraId="72688C07" w14:textId="77777777" w:rsidR="00052D0A" w:rsidRPr="00052D0A" w:rsidRDefault="00052D0A" w:rsidP="00A75743">
            <w:pPr>
              <w:numPr>
                <w:ilvl w:val="0"/>
                <w:numId w:val="1"/>
              </w:numPr>
              <w:jc w:val="both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認真聽講，上課不睡覺 、聊天、吃東西，  並勤作筆記。</w:t>
            </w:r>
          </w:p>
          <w:p w14:paraId="2FD0CA2D" w14:textId="77777777" w:rsidR="00052D0A" w:rsidRPr="00052D0A" w:rsidRDefault="00052D0A" w:rsidP="00A75743">
            <w:pPr>
              <w:numPr>
                <w:ilvl w:val="0"/>
                <w:numId w:val="1"/>
              </w:numPr>
              <w:jc w:val="both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熱烈參與小組活動與討論。</w:t>
            </w:r>
          </w:p>
          <w:p w14:paraId="77E8EDE5" w14:textId="77777777" w:rsidR="00052D0A" w:rsidRPr="00052D0A" w:rsidRDefault="00052D0A" w:rsidP="00A75743">
            <w:pPr>
              <w:numPr>
                <w:ilvl w:val="0"/>
                <w:numId w:val="1"/>
              </w:numPr>
              <w:jc w:val="both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準時完成指定作業。</w:t>
            </w:r>
          </w:p>
          <w:p w14:paraId="3DFB6A52" w14:textId="77777777" w:rsidR="00052D0A" w:rsidRPr="00052D0A" w:rsidRDefault="00052D0A" w:rsidP="00A75743">
            <w:pPr>
              <w:numPr>
                <w:ilvl w:val="0"/>
                <w:numId w:val="1"/>
              </w:numPr>
              <w:jc w:val="both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聽講時如有疑問，請舉手發言。</w:t>
            </w:r>
          </w:p>
          <w:p w14:paraId="712A96A4" w14:textId="77777777" w:rsidR="00052D0A" w:rsidRPr="00052D0A" w:rsidRDefault="00052D0A" w:rsidP="00A75743">
            <w:pPr>
              <w:numPr>
                <w:ilvl w:val="0"/>
                <w:numId w:val="1"/>
              </w:numPr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抱持開放的學習心態接近</w:t>
            </w: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劇場表演  ，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以擴</w:t>
            </w:r>
          </w:p>
          <w:p w14:paraId="09E1FD07" w14:textId="77777777" w:rsidR="00052D0A" w:rsidRPr="00052D0A" w:rsidRDefault="00052D0A" w:rsidP="00A75743">
            <w:pPr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 xml:space="preserve">  大視野。</w:t>
            </w:r>
          </w:p>
          <w:p w14:paraId="3DB4BB4D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</w:p>
          <w:p w14:paraId="598256EE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 w:val="restart"/>
          </w:tcPr>
          <w:p w14:paraId="784DE01E" w14:textId="77777777" w:rsidR="00052D0A" w:rsidRPr="00052D0A" w:rsidRDefault="00052D0A" w:rsidP="00A75743">
            <w:pPr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1.上課態度</w:t>
            </w:r>
          </w:p>
          <w:p w14:paraId="5E9BE22C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2.上課出席率</w:t>
            </w:r>
          </w:p>
          <w:p w14:paraId="1D4094D1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3.實務演練</w:t>
            </w:r>
          </w:p>
          <w:p w14:paraId="5199DFCE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4.『表演藝術玩劇本』</w:t>
            </w:r>
          </w:p>
          <w:p w14:paraId="172BBF6D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5.團隊合作精神與參與度</w:t>
            </w:r>
          </w:p>
        </w:tc>
        <w:tc>
          <w:tcPr>
            <w:tcW w:w="1181" w:type="dxa"/>
            <w:gridSpan w:val="2"/>
            <w:vMerge w:val="restart"/>
          </w:tcPr>
          <w:p w14:paraId="045B670F" w14:textId="77777777" w:rsidR="00052D0A" w:rsidRPr="00052D0A" w:rsidRDefault="00052D0A" w:rsidP="00A75743">
            <w:pPr>
              <w:ind w:left="200" w:hangingChars="100" w:hanging="200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1.期中評量3</w:t>
            </w:r>
            <w:r w:rsidRPr="00052D0A">
              <w:rPr>
                <w:rFonts w:asciiTheme="majorEastAsia" w:eastAsiaTheme="majorEastAsia" w:hAnsiTheme="majorEastAsia"/>
                <w:sz w:val="20"/>
              </w:rPr>
              <w:t>0%</w:t>
            </w:r>
          </w:p>
          <w:p w14:paraId="418D4F3D" w14:textId="77777777" w:rsidR="00052D0A" w:rsidRPr="00052D0A" w:rsidRDefault="00052D0A" w:rsidP="00A75743">
            <w:pPr>
              <w:ind w:left="200" w:hangingChars="100" w:hanging="200"/>
              <w:jc w:val="both"/>
              <w:rPr>
                <w:rFonts w:asciiTheme="majorEastAsia" w:eastAsiaTheme="majorEastAsia" w:hAnsiTheme="majorEastAsia"/>
                <w:sz w:val="20"/>
              </w:rPr>
            </w:pPr>
          </w:p>
          <w:p w14:paraId="6525B81E" w14:textId="77777777" w:rsidR="00052D0A" w:rsidRPr="00052D0A" w:rsidRDefault="00052D0A" w:rsidP="00A75743">
            <w:pPr>
              <w:ind w:left="200" w:hangingChars="100" w:hanging="200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2.期末評量3</w:t>
            </w:r>
            <w:r w:rsidRPr="00052D0A">
              <w:rPr>
                <w:rFonts w:asciiTheme="majorEastAsia" w:eastAsiaTheme="majorEastAsia" w:hAnsiTheme="majorEastAsia"/>
                <w:sz w:val="20"/>
              </w:rPr>
              <w:t>0%</w:t>
            </w:r>
          </w:p>
          <w:p w14:paraId="73153262" w14:textId="77777777" w:rsidR="00052D0A" w:rsidRPr="00052D0A" w:rsidRDefault="00052D0A" w:rsidP="00A75743">
            <w:pPr>
              <w:ind w:left="200" w:hangingChars="100" w:hanging="200"/>
              <w:jc w:val="both"/>
              <w:rPr>
                <w:rFonts w:asciiTheme="majorEastAsia" w:eastAsiaTheme="majorEastAsia" w:hAnsiTheme="majorEastAsia"/>
                <w:sz w:val="20"/>
              </w:rPr>
            </w:pPr>
          </w:p>
          <w:p w14:paraId="0F3AD17D" w14:textId="77777777" w:rsidR="00052D0A" w:rsidRPr="00052D0A" w:rsidRDefault="00052D0A" w:rsidP="00A75743">
            <w:pPr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3.課堂表現</w:t>
            </w:r>
          </w:p>
          <w:p w14:paraId="5E8373DD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 xml:space="preserve">  4</w:t>
            </w:r>
            <w:r w:rsidRPr="00052D0A">
              <w:rPr>
                <w:rFonts w:asciiTheme="majorEastAsia" w:eastAsiaTheme="majorEastAsia" w:hAnsiTheme="majorEastAsia"/>
                <w:sz w:val="20"/>
              </w:rPr>
              <w:t>0%</w:t>
            </w:r>
          </w:p>
        </w:tc>
        <w:tc>
          <w:tcPr>
            <w:tcW w:w="540" w:type="dxa"/>
            <w:vMerge w:val="restart"/>
            <w:tcBorders>
              <w:right w:val="single" w:sz="12" w:space="0" w:color="auto"/>
            </w:tcBorders>
          </w:tcPr>
          <w:p w14:paraId="7400BBC0" w14:textId="77777777" w:rsidR="00052D0A" w:rsidRPr="00052D0A" w:rsidRDefault="00052D0A" w:rsidP="00A75743">
            <w:pPr>
              <w:spacing w:line="400" w:lineRule="exact"/>
              <w:jc w:val="bot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6FC362D4" w14:textId="77777777" w:rsidTr="00052D0A">
        <w:trPr>
          <w:cantSplit/>
          <w:trHeight w:val="481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4E049FFE" w14:textId="4FFE8DA6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</w:t>
            </w:r>
          </w:p>
        </w:tc>
        <w:tc>
          <w:tcPr>
            <w:tcW w:w="900" w:type="dxa"/>
            <w:vAlign w:val="center"/>
          </w:tcPr>
          <w:p w14:paraId="227ABDF9" w14:textId="12389148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2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6</w:t>
            </w:r>
          </w:p>
        </w:tc>
        <w:tc>
          <w:tcPr>
            <w:tcW w:w="4641" w:type="dxa"/>
            <w:gridSpan w:val="6"/>
            <w:vAlign w:val="center"/>
          </w:tcPr>
          <w:p w14:paraId="1BF8182D" w14:textId="77777777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開發表演潛能：暖身放鬆專注</w:t>
            </w:r>
          </w:p>
          <w:p w14:paraId="59D6C61C" w14:textId="17C42CF9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劇場遊戲-暖身.2人3腳.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丫子划船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.騎馬.木頭人</w:t>
            </w:r>
          </w:p>
        </w:tc>
        <w:tc>
          <w:tcPr>
            <w:tcW w:w="1134" w:type="dxa"/>
            <w:vMerge/>
            <w:vAlign w:val="center"/>
          </w:tcPr>
          <w:p w14:paraId="1F7AF30B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ACAC2CA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5F9F9865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08A652CE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2BCA7BEA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35B34F7C" w14:textId="738CFB75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</w:t>
            </w:r>
          </w:p>
        </w:tc>
        <w:tc>
          <w:tcPr>
            <w:tcW w:w="900" w:type="dxa"/>
            <w:vAlign w:val="center"/>
          </w:tcPr>
          <w:p w14:paraId="3AFD1440" w14:textId="2E312BDB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5</w:t>
            </w:r>
          </w:p>
        </w:tc>
        <w:tc>
          <w:tcPr>
            <w:tcW w:w="4641" w:type="dxa"/>
            <w:gridSpan w:val="6"/>
            <w:vAlign w:val="center"/>
          </w:tcPr>
          <w:p w14:paraId="5BFE0FE4" w14:textId="77777777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開發表演潛能：發現聲音與肢體</w:t>
            </w:r>
          </w:p>
          <w:p w14:paraId="59E67701" w14:textId="3CB489F3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劇場遊戲-鬼抓人.一條龍.鏡子.聽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聲辨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物.信任.雕塑家</w:t>
            </w:r>
          </w:p>
        </w:tc>
        <w:tc>
          <w:tcPr>
            <w:tcW w:w="1134" w:type="dxa"/>
            <w:vMerge/>
            <w:vAlign w:val="center"/>
          </w:tcPr>
          <w:p w14:paraId="79703821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612630DD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112D7743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18450B2D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76F08A77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12008D30" w14:textId="0297B5C3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</w:p>
        </w:tc>
        <w:tc>
          <w:tcPr>
            <w:tcW w:w="900" w:type="dxa"/>
            <w:vAlign w:val="center"/>
          </w:tcPr>
          <w:p w14:paraId="3A35215C" w14:textId="64E2A597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1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2</w:t>
            </w:r>
          </w:p>
        </w:tc>
        <w:tc>
          <w:tcPr>
            <w:tcW w:w="4641" w:type="dxa"/>
            <w:gridSpan w:val="6"/>
            <w:vAlign w:val="center"/>
          </w:tcPr>
          <w:p w14:paraId="751D0D3C" w14:textId="77777777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開發表演潛能：發現聲音與肢體</w:t>
            </w:r>
          </w:p>
          <w:p w14:paraId="74DBD291" w14:textId="7691AE74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暖聲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.非語言.動作與節奏.聲音動物園.環境音效.傳球.盲人巷.情境與比手劃腳</w:t>
            </w:r>
          </w:p>
        </w:tc>
        <w:tc>
          <w:tcPr>
            <w:tcW w:w="1134" w:type="dxa"/>
            <w:vMerge/>
            <w:vAlign w:val="center"/>
          </w:tcPr>
          <w:p w14:paraId="302A0A80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7E193DC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03F24414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002A6EFD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06A48BD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04FCFE08" w14:textId="1124AFDE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5</w:t>
            </w:r>
          </w:p>
        </w:tc>
        <w:tc>
          <w:tcPr>
            <w:tcW w:w="900" w:type="dxa"/>
            <w:vAlign w:val="center"/>
          </w:tcPr>
          <w:p w14:paraId="78AA3213" w14:textId="65495F84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1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9</w:t>
            </w:r>
          </w:p>
        </w:tc>
        <w:tc>
          <w:tcPr>
            <w:tcW w:w="4641" w:type="dxa"/>
            <w:gridSpan w:val="6"/>
            <w:vAlign w:val="center"/>
          </w:tcPr>
          <w:p w14:paraId="7A3B2FA8" w14:textId="79DAEB0A" w:rsidR="00CB4BCB" w:rsidRPr="00052D0A" w:rsidRDefault="007F42F5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紓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壓專題：按摩.人物觀察與角色扮演.我的一天</w:t>
            </w:r>
          </w:p>
        </w:tc>
        <w:tc>
          <w:tcPr>
            <w:tcW w:w="1134" w:type="dxa"/>
            <w:vMerge/>
            <w:vAlign w:val="center"/>
          </w:tcPr>
          <w:p w14:paraId="4BA038AA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CAABCAE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1D1540C5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53628C13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563CDE0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7194C5BC" w14:textId="477B89B4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6</w:t>
            </w:r>
          </w:p>
        </w:tc>
        <w:tc>
          <w:tcPr>
            <w:tcW w:w="900" w:type="dxa"/>
            <w:vAlign w:val="center"/>
          </w:tcPr>
          <w:p w14:paraId="7372C451" w14:textId="645926FF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2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6</w:t>
            </w:r>
          </w:p>
        </w:tc>
        <w:tc>
          <w:tcPr>
            <w:tcW w:w="4641" w:type="dxa"/>
            <w:gridSpan w:val="6"/>
            <w:vAlign w:val="center"/>
          </w:tcPr>
          <w:p w14:paraId="46603A3E" w14:textId="10D6DC00" w:rsidR="00CB4BCB" w:rsidRPr="00052D0A" w:rsidRDefault="007F42F5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電影專題</w:t>
            </w:r>
          </w:p>
        </w:tc>
        <w:tc>
          <w:tcPr>
            <w:tcW w:w="1134" w:type="dxa"/>
            <w:vMerge/>
            <w:vAlign w:val="center"/>
          </w:tcPr>
          <w:p w14:paraId="74A72533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B4B1D12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1BA72C02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775014DA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B4BCB" w:rsidRPr="00052D0A" w14:paraId="707D5536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781E0BCD" w14:textId="695E95C1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7</w:t>
            </w:r>
          </w:p>
        </w:tc>
        <w:tc>
          <w:tcPr>
            <w:tcW w:w="900" w:type="dxa"/>
            <w:vAlign w:val="center"/>
          </w:tcPr>
          <w:p w14:paraId="33B7BB33" w14:textId="44B5F675" w:rsidR="00CB4BCB" w:rsidRPr="00052D0A" w:rsidRDefault="00CB4BCB" w:rsidP="00CB4BCB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 w:rsidR="007F42F5">
              <w:rPr>
                <w:rFonts w:asciiTheme="majorEastAsia" w:eastAsiaTheme="majorEastAsia" w:hAnsiTheme="majorEastAsia" w:hint="eastAsia"/>
                <w:sz w:val="20"/>
              </w:rPr>
              <w:t>2</w:t>
            </w:r>
          </w:p>
        </w:tc>
        <w:tc>
          <w:tcPr>
            <w:tcW w:w="4641" w:type="dxa"/>
            <w:gridSpan w:val="6"/>
            <w:vAlign w:val="center"/>
          </w:tcPr>
          <w:p w14:paraId="2A955398" w14:textId="7DA9D764" w:rsidR="00CB4BCB" w:rsidRPr="00052D0A" w:rsidRDefault="00CB4BCB" w:rsidP="00CB4BCB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電影欣賞(</w:t>
            </w:r>
            <w:proofErr w:type="gramStart"/>
            <w:r>
              <w:rPr>
                <w:rFonts w:asciiTheme="majorEastAsia" w:eastAsiaTheme="majorEastAsia" w:hAnsiTheme="majorEastAsia" w:hint="eastAsia"/>
                <w:sz w:val="20"/>
              </w:rPr>
              <w:t>畢旅</w:t>
            </w:r>
            <w:proofErr w:type="gramEnd"/>
            <w:r>
              <w:rPr>
                <w:rFonts w:asciiTheme="majorEastAsia" w:eastAsiaTheme="majorEastAsia" w:hAnsiTheme="majorEastAsia" w:hint="eastAsia"/>
                <w:sz w:val="20"/>
              </w:rPr>
              <w:t>)代課教師</w:t>
            </w:r>
          </w:p>
        </w:tc>
        <w:tc>
          <w:tcPr>
            <w:tcW w:w="1134" w:type="dxa"/>
            <w:vMerge/>
            <w:vAlign w:val="center"/>
          </w:tcPr>
          <w:p w14:paraId="3DB4AD4F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769874A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067808B0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45F20381" w14:textId="77777777" w:rsidR="00CB4BCB" w:rsidRPr="00052D0A" w:rsidRDefault="00CB4BCB" w:rsidP="00CB4BCB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18B65B2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133AE14C" w14:textId="6CA4055F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8</w:t>
            </w:r>
          </w:p>
        </w:tc>
        <w:tc>
          <w:tcPr>
            <w:tcW w:w="900" w:type="dxa"/>
            <w:vAlign w:val="center"/>
          </w:tcPr>
          <w:p w14:paraId="54E1CAA5" w14:textId="4DDAC2BB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9</w:t>
            </w:r>
          </w:p>
        </w:tc>
        <w:tc>
          <w:tcPr>
            <w:tcW w:w="4641" w:type="dxa"/>
            <w:gridSpan w:val="6"/>
            <w:vAlign w:val="center"/>
          </w:tcPr>
          <w:p w14:paraId="68EA6D4C" w14:textId="77777777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開發表演潛能：暖身放鬆專注</w:t>
            </w:r>
          </w:p>
          <w:p w14:paraId="7527F1F5" w14:textId="046FF386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劇場遊戲-暖身.2人3腳.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丫子划船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.騎馬.木頭人</w:t>
            </w:r>
          </w:p>
        </w:tc>
        <w:tc>
          <w:tcPr>
            <w:tcW w:w="1134" w:type="dxa"/>
            <w:vMerge/>
            <w:vAlign w:val="center"/>
          </w:tcPr>
          <w:p w14:paraId="187A31ED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22DA168F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23A02E0A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5312F10D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66F971BD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26D31845" w14:textId="6B6EFBCE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9</w:t>
            </w:r>
          </w:p>
        </w:tc>
        <w:tc>
          <w:tcPr>
            <w:tcW w:w="900" w:type="dxa"/>
            <w:vAlign w:val="center"/>
          </w:tcPr>
          <w:p w14:paraId="0B56DEA5" w14:textId="6BE89DC7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16</w:t>
            </w:r>
          </w:p>
        </w:tc>
        <w:tc>
          <w:tcPr>
            <w:tcW w:w="4641" w:type="dxa"/>
            <w:gridSpan w:val="6"/>
            <w:vAlign w:val="center"/>
          </w:tcPr>
          <w:p w14:paraId="55DE1945" w14:textId="77777777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開發表演潛能：發現聲音與肢體</w:t>
            </w:r>
          </w:p>
          <w:p w14:paraId="1EA80FAC" w14:textId="447C51BF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劇場遊戲-鬼抓人.一條龍.鏡子.聽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聲辨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物.信任.雕塑家</w:t>
            </w:r>
          </w:p>
        </w:tc>
        <w:tc>
          <w:tcPr>
            <w:tcW w:w="1134" w:type="dxa"/>
            <w:vMerge/>
            <w:vAlign w:val="center"/>
          </w:tcPr>
          <w:p w14:paraId="306E0803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08361C5B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1EEA8A8E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26D2259B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01763B4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0A8D55FA" w14:textId="07F290C5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10</w:t>
            </w:r>
          </w:p>
        </w:tc>
        <w:tc>
          <w:tcPr>
            <w:tcW w:w="900" w:type="dxa"/>
            <w:vAlign w:val="center"/>
          </w:tcPr>
          <w:p w14:paraId="6B280407" w14:textId="6BA31D43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23</w:t>
            </w:r>
          </w:p>
        </w:tc>
        <w:tc>
          <w:tcPr>
            <w:tcW w:w="4641" w:type="dxa"/>
            <w:gridSpan w:val="6"/>
            <w:vAlign w:val="center"/>
          </w:tcPr>
          <w:p w14:paraId="3FA1C824" w14:textId="77777777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開發表演潛能：發現聲音與肢體</w:t>
            </w:r>
          </w:p>
          <w:p w14:paraId="792F60D3" w14:textId="3DD1F9DF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劇場遊戲-</w:t>
            </w: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暖聲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.非語言.動作與節奏.聲音動物園.環境音效.盲人巷.情境與比手劃腳</w:t>
            </w:r>
          </w:p>
        </w:tc>
        <w:tc>
          <w:tcPr>
            <w:tcW w:w="1134" w:type="dxa"/>
            <w:vMerge/>
            <w:vAlign w:val="center"/>
          </w:tcPr>
          <w:p w14:paraId="29A2683A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685505C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5368CAB6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76359A88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28548AF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2FCC2387" w14:textId="7D007ACC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11</w:t>
            </w:r>
          </w:p>
        </w:tc>
        <w:tc>
          <w:tcPr>
            <w:tcW w:w="900" w:type="dxa"/>
            <w:vAlign w:val="center"/>
          </w:tcPr>
          <w:p w14:paraId="457BAFA3" w14:textId="6549C7BB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4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30</w:t>
            </w:r>
          </w:p>
        </w:tc>
        <w:tc>
          <w:tcPr>
            <w:tcW w:w="4641" w:type="dxa"/>
            <w:gridSpan w:val="6"/>
            <w:vAlign w:val="center"/>
          </w:tcPr>
          <w:p w14:paraId="350DCB08" w14:textId="51E2FD16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期末考停課</w:t>
            </w:r>
          </w:p>
        </w:tc>
        <w:tc>
          <w:tcPr>
            <w:tcW w:w="1134" w:type="dxa"/>
            <w:vMerge/>
            <w:vAlign w:val="center"/>
          </w:tcPr>
          <w:p w14:paraId="6D32C6B9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4FFE98B9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7535D23C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2CCF509E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068B22F3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4E63660A" w14:textId="77276183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12</w:t>
            </w:r>
          </w:p>
        </w:tc>
        <w:tc>
          <w:tcPr>
            <w:tcW w:w="900" w:type="dxa"/>
            <w:vAlign w:val="center"/>
          </w:tcPr>
          <w:p w14:paraId="564E7EB3" w14:textId="50CE4193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5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7</w:t>
            </w:r>
          </w:p>
        </w:tc>
        <w:tc>
          <w:tcPr>
            <w:tcW w:w="4641" w:type="dxa"/>
            <w:gridSpan w:val="6"/>
            <w:vAlign w:val="center"/>
          </w:tcPr>
          <w:p w14:paraId="1C5F768A" w14:textId="79A8DC94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proofErr w:type="gramStart"/>
            <w:r w:rsidRPr="00052D0A">
              <w:rPr>
                <w:rFonts w:asciiTheme="majorEastAsia" w:eastAsiaTheme="majorEastAsia" w:hAnsiTheme="majorEastAsia" w:hint="eastAsia"/>
                <w:sz w:val="20"/>
              </w:rPr>
              <w:t>紓</w:t>
            </w:r>
            <w:proofErr w:type="gramEnd"/>
            <w:r w:rsidRPr="00052D0A">
              <w:rPr>
                <w:rFonts w:asciiTheme="majorEastAsia" w:eastAsiaTheme="majorEastAsia" w:hAnsiTheme="majorEastAsia" w:hint="eastAsia"/>
                <w:sz w:val="20"/>
              </w:rPr>
              <w:t>壓專題：按摩.人物觀察與角色扮演.我的一天</w:t>
            </w:r>
          </w:p>
        </w:tc>
        <w:tc>
          <w:tcPr>
            <w:tcW w:w="1134" w:type="dxa"/>
            <w:vMerge/>
            <w:vAlign w:val="center"/>
          </w:tcPr>
          <w:p w14:paraId="155359FC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39AFE7D2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2C5D43E0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1101A106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3A8D0664" w14:textId="77777777" w:rsidTr="00052D0A">
        <w:trPr>
          <w:cantSplit/>
          <w:trHeight w:val="450"/>
        </w:trPr>
        <w:tc>
          <w:tcPr>
            <w:tcW w:w="540" w:type="dxa"/>
            <w:tcBorders>
              <w:left w:val="single" w:sz="12" w:space="0" w:color="auto"/>
            </w:tcBorders>
            <w:vAlign w:val="center"/>
          </w:tcPr>
          <w:p w14:paraId="22C8677F" w14:textId="4E00BD15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13</w:t>
            </w:r>
          </w:p>
        </w:tc>
        <w:tc>
          <w:tcPr>
            <w:tcW w:w="900" w:type="dxa"/>
            <w:vAlign w:val="center"/>
          </w:tcPr>
          <w:p w14:paraId="7D3734D8" w14:textId="2B42991E" w:rsidR="007F42F5" w:rsidRPr="00052D0A" w:rsidRDefault="007F42F5" w:rsidP="007F42F5">
            <w:pPr>
              <w:spacing w:afterLines="50" w:after="180" w:line="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5</w:t>
            </w:r>
            <w:r w:rsidRPr="00052D0A">
              <w:rPr>
                <w:rFonts w:asciiTheme="majorEastAsia" w:eastAsiaTheme="majorEastAsia" w:hAnsiTheme="majorEastAsia" w:hint="eastAsia"/>
                <w:sz w:val="20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</w:rPr>
              <w:t>14-28</w:t>
            </w:r>
          </w:p>
        </w:tc>
        <w:tc>
          <w:tcPr>
            <w:tcW w:w="4641" w:type="dxa"/>
            <w:gridSpan w:val="6"/>
            <w:vAlign w:val="center"/>
          </w:tcPr>
          <w:p w14:paraId="49F34E23" w14:textId="5C70B4FE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電影專題及自習課</w:t>
            </w:r>
          </w:p>
        </w:tc>
        <w:tc>
          <w:tcPr>
            <w:tcW w:w="1134" w:type="dxa"/>
            <w:vMerge/>
            <w:vAlign w:val="center"/>
          </w:tcPr>
          <w:p w14:paraId="16095E5F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00762B32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5063D7FB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2161A894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432CF3D9" w14:textId="77777777" w:rsidTr="007C2C59">
        <w:trPr>
          <w:cantSplit/>
          <w:trHeight w:val="440"/>
        </w:trPr>
        <w:tc>
          <w:tcPr>
            <w:tcW w:w="6081" w:type="dxa"/>
            <w:gridSpan w:val="8"/>
            <w:vMerge w:val="restart"/>
            <w:tcBorders>
              <w:left w:val="single" w:sz="12" w:space="0" w:color="auto"/>
            </w:tcBorders>
            <w:vAlign w:val="center"/>
          </w:tcPr>
          <w:p w14:paraId="3A3618B0" w14:textId="6ADC5381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85DEEDB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56A11602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81" w:type="dxa"/>
            <w:gridSpan w:val="2"/>
            <w:vMerge/>
            <w:vAlign w:val="center"/>
          </w:tcPr>
          <w:p w14:paraId="7CD62B61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40" w:type="dxa"/>
            <w:vMerge/>
            <w:tcBorders>
              <w:right w:val="single" w:sz="12" w:space="0" w:color="auto"/>
            </w:tcBorders>
            <w:vAlign w:val="center"/>
          </w:tcPr>
          <w:p w14:paraId="3F4B3494" w14:textId="77777777" w:rsidR="007F42F5" w:rsidRPr="00052D0A" w:rsidRDefault="007F42F5" w:rsidP="007F42F5">
            <w:pPr>
              <w:spacing w:afterLines="50" w:after="180" w:line="380" w:lineRule="atLeast"/>
              <w:jc w:val="distribute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7F42F5" w:rsidRPr="00052D0A" w14:paraId="17861E61" w14:textId="77777777" w:rsidTr="00487843">
        <w:trPr>
          <w:cantSplit/>
          <w:trHeight w:val="450"/>
        </w:trPr>
        <w:tc>
          <w:tcPr>
            <w:tcW w:w="6081" w:type="dxa"/>
            <w:gridSpan w:val="8"/>
            <w:vMerge/>
            <w:tcBorders>
              <w:left w:val="single" w:sz="12" w:space="0" w:color="auto"/>
            </w:tcBorders>
            <w:vAlign w:val="center"/>
          </w:tcPr>
          <w:p w14:paraId="4CD57C93" w14:textId="691996A3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47" w:type="dxa"/>
            <w:gridSpan w:val="5"/>
            <w:tcBorders>
              <w:right w:val="single" w:sz="12" w:space="0" w:color="auto"/>
            </w:tcBorders>
            <w:vAlign w:val="center"/>
          </w:tcPr>
          <w:p w14:paraId="3518E7EC" w14:textId="77777777" w:rsidR="007F42F5" w:rsidRPr="00052D0A" w:rsidRDefault="007F42F5" w:rsidP="007F42F5">
            <w:pPr>
              <w:spacing w:line="380" w:lineRule="atLeas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sz w:val="20"/>
              </w:rPr>
              <w:t>其                他</w:t>
            </w:r>
          </w:p>
        </w:tc>
      </w:tr>
      <w:tr w:rsidR="007F42F5" w:rsidRPr="00052D0A" w14:paraId="1CA0C3D5" w14:textId="77777777" w:rsidTr="007C2C59">
        <w:trPr>
          <w:cantSplit/>
          <w:trHeight w:val="1305"/>
        </w:trPr>
        <w:tc>
          <w:tcPr>
            <w:tcW w:w="6081" w:type="dxa"/>
            <w:gridSpan w:val="8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146351E" w14:textId="1B87161F" w:rsidR="007F42F5" w:rsidRPr="00052D0A" w:rsidRDefault="007F42F5" w:rsidP="007F42F5">
            <w:pPr>
              <w:spacing w:afterLines="50" w:after="180" w:line="0" w:lineRule="atLeas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47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D70910C" w14:textId="77777777" w:rsidR="007F42F5" w:rsidRPr="00052D0A" w:rsidRDefault="007F42F5" w:rsidP="007F42F5">
            <w:pPr>
              <w:spacing w:line="0" w:lineRule="atLeast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1.除非有重大事由，缺曠課累積達三次以上者，將無法順利取得學分。</w:t>
            </w:r>
          </w:p>
          <w:p w14:paraId="645B4631" w14:textId="04F1F392" w:rsidR="007F42F5" w:rsidRPr="00052D0A" w:rsidRDefault="007F42F5" w:rsidP="007F42F5">
            <w:pPr>
              <w:spacing w:afterLines="50" w:after="180" w:line="0" w:lineRule="atLeast"/>
              <w:jc w:val="both"/>
              <w:rPr>
                <w:rFonts w:asciiTheme="majorEastAsia" w:eastAsiaTheme="majorEastAsia" w:hAnsiTheme="majorEastAsia"/>
                <w:color w:val="000000"/>
                <w:sz w:val="20"/>
              </w:rPr>
            </w:pPr>
            <w:r w:rsidRPr="00052D0A">
              <w:rPr>
                <w:rFonts w:asciiTheme="majorEastAsia" w:eastAsiaTheme="majorEastAsia" w:hAnsiTheme="majorEastAsia" w:hint="eastAsia"/>
                <w:color w:val="000000"/>
                <w:sz w:val="20"/>
              </w:rPr>
              <w:t>2.上課進度若因牽涉到專用教室的借用，進度會依狀況調整。</w:t>
            </w:r>
          </w:p>
        </w:tc>
      </w:tr>
    </w:tbl>
    <w:p w14:paraId="1E17E994" w14:textId="77777777" w:rsidR="002800B3" w:rsidRDefault="002800B3"/>
    <w:sectPr w:rsidR="002800B3" w:rsidSect="00052D0A">
      <w:pgSz w:w="11906" w:h="16838"/>
      <w:pgMar w:top="1134" w:right="1021" w:bottom="1021" w:left="102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金梅毛楷體">
    <w:altName w:val="新細明體"/>
    <w:charset w:val="88"/>
    <w:family w:val="modern"/>
    <w:pitch w:val="fixed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80AA9"/>
    <w:multiLevelType w:val="singleLevel"/>
    <w:tmpl w:val="2B224202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hint="eastAsia"/>
      </w:rPr>
    </w:lvl>
  </w:abstractNum>
  <w:num w:numId="1" w16cid:durableId="958797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D0A"/>
    <w:rsid w:val="00052D0A"/>
    <w:rsid w:val="000538CC"/>
    <w:rsid w:val="002800B3"/>
    <w:rsid w:val="002D64F2"/>
    <w:rsid w:val="00535B1E"/>
    <w:rsid w:val="007C2C59"/>
    <w:rsid w:val="007F42F5"/>
    <w:rsid w:val="009A06D2"/>
    <w:rsid w:val="00B00D9A"/>
    <w:rsid w:val="00CB4BCB"/>
    <w:rsid w:val="00D37E1A"/>
    <w:rsid w:val="00D74862"/>
    <w:rsid w:val="00D8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F2EFD"/>
  <w15:chartTrackingRefBased/>
  <w15:docId w15:val="{289AAA84-EA48-4D21-A674-A05F6E417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D0A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52D0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2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2D0A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2D0A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2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2D0A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52D0A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52D0A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2D0A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52D0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52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52D0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52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52D0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52D0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52D0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52D0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52D0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52D0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52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52D0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52D0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52D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52D0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52D0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52D0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52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52D0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52D0A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rsid w:val="00052D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2026-01-27T05:54:00Z</cp:lastPrinted>
  <dcterms:created xsi:type="dcterms:W3CDTF">2026-01-27T05:54:00Z</dcterms:created>
  <dcterms:modified xsi:type="dcterms:W3CDTF">2026-01-27T06:04:00Z</dcterms:modified>
</cp:coreProperties>
</file>