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B60F" w14:textId="77777777" w:rsidR="00A306EC" w:rsidRDefault="00E8234C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a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276"/>
        <w:gridCol w:w="851"/>
        <w:gridCol w:w="212"/>
        <w:gridCol w:w="355"/>
        <w:gridCol w:w="326"/>
        <w:gridCol w:w="1287"/>
        <w:gridCol w:w="1287"/>
      </w:tblGrid>
      <w:tr w:rsidR="00A306EC" w14:paraId="2DDC3106" w14:textId="77777777">
        <w:tc>
          <w:tcPr>
            <w:tcW w:w="1696" w:type="dxa"/>
            <w:gridSpan w:val="2"/>
            <w:vAlign w:val="center"/>
          </w:tcPr>
          <w:p w14:paraId="25C135CB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00396625" w14:textId="0FC11FDA" w:rsidR="00A306EC" w:rsidRPr="00EB5E1D" w:rsidRDefault="00EB5E1D" w:rsidP="00EB5E1D">
            <w:pPr>
              <w:pStyle w:val="Web"/>
              <w:jc w:val="center"/>
              <w:rPr>
                <w:rFonts w:hint="eastAsia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數學</w:t>
            </w:r>
            <w:r>
              <w:rPr>
                <w:rFonts w:ascii="標楷體" w:eastAsia="標楷體" w:hAnsi="標楷體" w:hint="eastAsia"/>
                <w:color w:val="000000"/>
              </w:rPr>
              <w:t>2</w:t>
            </w:r>
          </w:p>
        </w:tc>
        <w:tc>
          <w:tcPr>
            <w:tcW w:w="851" w:type="dxa"/>
            <w:vAlign w:val="center"/>
          </w:tcPr>
          <w:p w14:paraId="3510522A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</w:t>
            </w:r>
            <w:r>
              <w:rPr>
                <w:rFonts w:ascii="標楷體" w:eastAsia="標楷體" w:hAnsi="標楷體" w:cs="標楷體"/>
              </w:rPr>
              <w:t>課</w:t>
            </w:r>
          </w:p>
          <w:p w14:paraId="4E2CDBFE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2A00731F" w14:textId="15FF5E7D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沈春梅</w:t>
            </w:r>
          </w:p>
        </w:tc>
        <w:tc>
          <w:tcPr>
            <w:tcW w:w="1418" w:type="dxa"/>
            <w:gridSpan w:val="3"/>
            <w:vAlign w:val="center"/>
          </w:tcPr>
          <w:p w14:paraId="6E4D298D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13FF664" w14:textId="7C01AC90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翰林版</w:t>
            </w:r>
          </w:p>
        </w:tc>
      </w:tr>
      <w:tr w:rsidR="00EB5E1D" w14:paraId="44A49423" w14:textId="77777777" w:rsidTr="00EB5E1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3516CB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15C4E23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D27B000" w14:textId="77777777" w:rsidR="00EB5E1D" w:rsidRDefault="00EB5E1D" w:rsidP="00EB5E1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97BD2D" w14:textId="37B0310E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112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64144A1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40F2DA2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3FA8328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A76ADE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BBB89D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41C1E89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8D3ED09" w14:textId="77777777" w:rsidR="00EB5E1D" w:rsidRDefault="00EB5E1D" w:rsidP="00EB5E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753968CE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768E76" w14:textId="7D56BB20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jjxl2bfj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D4426C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A914976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72BBF653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FE5D2C7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D3E341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0FD9E73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705AB1F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F82A72B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253ED79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8C9EE0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5BE8AA5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69D9A392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D650AC1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85A6B7A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5FF84B18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588C050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A469CE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61FDE33E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403AA7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7BB0B65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454FBFC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F7E357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7D56108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276E87FB" w14:textId="77777777">
        <w:tc>
          <w:tcPr>
            <w:tcW w:w="1696" w:type="dxa"/>
            <w:gridSpan w:val="2"/>
            <w:vAlign w:val="center"/>
          </w:tcPr>
          <w:p w14:paraId="5365B3B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7FACE8DE" w14:textId="1E3534BD" w:rsidR="00EB5E1D" w:rsidRPr="00EB5E1D" w:rsidRDefault="00EB5E1D" w:rsidP="00EB5E1D">
            <w:pPr>
              <w:spacing w:line="360" w:lineRule="auto"/>
              <w:ind w:left="-113"/>
              <w:jc w:val="center"/>
              <w:rPr>
                <w:rFonts w:ascii="標楷體" w:eastAsia="標楷體" w:hAnsi="標楷體" w:cs="標楷體"/>
                <w:lang w:val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EB5E1D" w14:paraId="4F3AC275" w14:textId="77777777">
        <w:tc>
          <w:tcPr>
            <w:tcW w:w="1696" w:type="dxa"/>
            <w:gridSpan w:val="2"/>
            <w:vAlign w:val="center"/>
          </w:tcPr>
          <w:p w14:paraId="5663816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268F2E3" w14:textId="7A350003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課本、講義配合講授</w:t>
            </w:r>
          </w:p>
        </w:tc>
      </w:tr>
      <w:tr w:rsidR="00EB5E1D" w14:paraId="0DD9A550" w14:textId="77777777">
        <w:tc>
          <w:tcPr>
            <w:tcW w:w="1696" w:type="dxa"/>
            <w:gridSpan w:val="2"/>
            <w:vAlign w:val="center"/>
          </w:tcPr>
          <w:p w14:paraId="1C42F41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4F9B24A5" w14:textId="399E05CD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段考50%, 平時成績50% (上課表現15%、平時考15%、作業成績20%)</w:t>
            </w:r>
          </w:p>
        </w:tc>
      </w:tr>
      <w:tr w:rsidR="00EB5E1D" w14:paraId="63836BD0" w14:textId="77777777">
        <w:tc>
          <w:tcPr>
            <w:tcW w:w="1696" w:type="dxa"/>
            <w:gridSpan w:val="2"/>
            <w:vAlign w:val="center"/>
          </w:tcPr>
          <w:p w14:paraId="71A7999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45BC4A83" w14:textId="720B613B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均一線上學習網   </w:t>
            </w:r>
          </w:p>
        </w:tc>
      </w:tr>
      <w:tr w:rsidR="00A306EC" w14:paraId="320C69E1" w14:textId="77777777">
        <w:tc>
          <w:tcPr>
            <w:tcW w:w="846" w:type="dxa"/>
          </w:tcPr>
          <w:p w14:paraId="43CBFDCD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2835" w:type="dxa"/>
            <w:gridSpan w:val="2"/>
          </w:tcPr>
          <w:p w14:paraId="03D48941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6"/>
          </w:tcPr>
          <w:p w14:paraId="0BA225AF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68C5E59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A306EC" w14:paraId="5C3E5AE8" w14:textId="77777777">
        <w:tc>
          <w:tcPr>
            <w:tcW w:w="846" w:type="dxa"/>
            <w:vAlign w:val="center"/>
          </w:tcPr>
          <w:p w14:paraId="2146A5A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4D7AAB" w14:textId="77777777" w:rsidR="00A306EC" w:rsidRDefault="00E8234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6D67AFC9" w14:textId="77777777" w:rsidR="00A306EC" w:rsidRDefault="00E8234C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、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1/27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補課進度請一併註記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756" w:type="dxa"/>
            <w:gridSpan w:val="6"/>
          </w:tcPr>
          <w:p w14:paraId="3DCF9EAB" w14:textId="55580EA4" w:rsidR="00A306EC" w:rsidRDefault="00575163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</w:t>
            </w:r>
          </w:p>
        </w:tc>
        <w:tc>
          <w:tcPr>
            <w:tcW w:w="3255" w:type="dxa"/>
            <w:gridSpan w:val="4"/>
          </w:tcPr>
          <w:p w14:paraId="6106C848" w14:textId="6E30172C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</w:p>
        </w:tc>
      </w:tr>
      <w:tr w:rsidR="00A306EC" w14:paraId="2849C2A1" w14:textId="77777777">
        <w:tc>
          <w:tcPr>
            <w:tcW w:w="846" w:type="dxa"/>
            <w:vAlign w:val="center"/>
          </w:tcPr>
          <w:p w14:paraId="5F324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D6CB5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764347E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2/16~2/20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6"/>
          </w:tcPr>
          <w:p w14:paraId="0E2B5D51" w14:textId="15EAD0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春節放假</w:t>
            </w:r>
          </w:p>
        </w:tc>
        <w:tc>
          <w:tcPr>
            <w:tcW w:w="3255" w:type="dxa"/>
            <w:gridSpan w:val="4"/>
          </w:tcPr>
          <w:p w14:paraId="30A7969D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39B0EDC6" w14:textId="77777777">
        <w:tc>
          <w:tcPr>
            <w:tcW w:w="846" w:type="dxa"/>
            <w:vAlign w:val="center"/>
          </w:tcPr>
          <w:p w14:paraId="30BC5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CDF9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2CFB798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高三第一次分科測驗模擬考）</w:t>
            </w:r>
          </w:p>
          <w:p w14:paraId="46723976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02/27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</w:tcPr>
          <w:p w14:paraId="271342A7" w14:textId="0A9F9D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</w:t>
            </w:r>
            <w:r>
              <w:rPr>
                <w:rFonts w:ascii="標楷體" w:eastAsia="標楷體" w:hAnsi="標楷體" w:cs="標楷體" w:hint="eastAsia"/>
              </w:rPr>
              <w:t>,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8F0D1E4" w14:textId="4F67BD44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  <w:r>
              <w:rPr>
                <w:rFonts w:ascii="標楷體" w:eastAsia="標楷體" w:hAnsi="標楷體" w:cs="標楷體"/>
              </w:rPr>
              <w:t>, 1-2</w:t>
            </w:r>
          </w:p>
        </w:tc>
      </w:tr>
      <w:tr w:rsidR="00A306EC" w14:paraId="3019AD2E" w14:textId="77777777">
        <w:tc>
          <w:tcPr>
            <w:tcW w:w="846" w:type="dxa"/>
            <w:vAlign w:val="center"/>
          </w:tcPr>
          <w:p w14:paraId="539E8584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37508D3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6"/>
          </w:tcPr>
          <w:p w14:paraId="3BE04166" w14:textId="52D9756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539A91E" w14:textId="567C06D9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3FB5A6A7" w14:textId="77777777">
        <w:tc>
          <w:tcPr>
            <w:tcW w:w="846" w:type="dxa"/>
            <w:vAlign w:val="center"/>
          </w:tcPr>
          <w:p w14:paraId="641589E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58A5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6"/>
          </w:tcPr>
          <w:p w14:paraId="48CF5B7B" w14:textId="53EBC9A6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2-1一維數據分析</w:t>
            </w:r>
          </w:p>
        </w:tc>
        <w:tc>
          <w:tcPr>
            <w:tcW w:w="3255" w:type="dxa"/>
            <w:gridSpan w:val="4"/>
          </w:tcPr>
          <w:p w14:paraId="55F55473" w14:textId="13802B0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2-1</w:t>
            </w:r>
          </w:p>
        </w:tc>
      </w:tr>
      <w:tr w:rsidR="00A306EC" w14:paraId="5090038D" w14:textId="77777777">
        <w:tc>
          <w:tcPr>
            <w:tcW w:w="846" w:type="dxa"/>
            <w:vAlign w:val="center"/>
          </w:tcPr>
          <w:p w14:paraId="36C73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91C8E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  <w:p w14:paraId="37D52E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10/10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6"/>
          </w:tcPr>
          <w:p w14:paraId="0877ACE6" w14:textId="1A8C43FC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2-2二維數據分析</w:t>
            </w:r>
          </w:p>
        </w:tc>
        <w:tc>
          <w:tcPr>
            <w:tcW w:w="3255" w:type="dxa"/>
            <w:gridSpan w:val="4"/>
          </w:tcPr>
          <w:p w14:paraId="7230ADFF" w14:textId="70D1421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2-2</w:t>
            </w:r>
          </w:p>
        </w:tc>
      </w:tr>
      <w:tr w:rsidR="00A306EC" w14:paraId="2A2ECBCF" w14:textId="77777777">
        <w:tc>
          <w:tcPr>
            <w:tcW w:w="846" w:type="dxa"/>
            <w:vAlign w:val="center"/>
          </w:tcPr>
          <w:p w14:paraId="3FE51210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F2C17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68F58B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  <w:p w14:paraId="2EF315EA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6"/>
          </w:tcPr>
          <w:p w14:paraId="3E9C7DC3" w14:textId="25927083" w:rsidR="00A17AED" w:rsidRDefault="00A17AED">
            <w:pPr>
              <w:spacing w:line="360" w:lineRule="auto"/>
              <w:jc w:val="both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14916DD2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14404C42" w14:textId="77777777">
        <w:tc>
          <w:tcPr>
            <w:tcW w:w="846" w:type="dxa"/>
            <w:vAlign w:val="center"/>
          </w:tcPr>
          <w:p w14:paraId="604D98B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BE8A0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4661A6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兒童節補放假）</w:t>
            </w:r>
          </w:p>
          <w:p w14:paraId="2B3CE36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03/30~04/02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6"/>
          </w:tcPr>
          <w:p w14:paraId="59EC9FA9" w14:textId="14284E7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3-1計數原理</w:t>
            </w:r>
          </w:p>
        </w:tc>
        <w:tc>
          <w:tcPr>
            <w:tcW w:w="3255" w:type="dxa"/>
            <w:gridSpan w:val="4"/>
          </w:tcPr>
          <w:p w14:paraId="65B60DE7" w14:textId="03F8A716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-1</w:t>
            </w:r>
          </w:p>
        </w:tc>
      </w:tr>
      <w:tr w:rsidR="00A306EC" w14:paraId="6BAFE04F" w14:textId="77777777">
        <w:tc>
          <w:tcPr>
            <w:tcW w:w="846" w:type="dxa"/>
            <w:vAlign w:val="center"/>
          </w:tcPr>
          <w:p w14:paraId="01BA44B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E9DD1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3D2B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6"/>
          </w:tcPr>
          <w:p w14:paraId="262F0282" w14:textId="2669D96F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3-2排列</w:t>
            </w:r>
          </w:p>
        </w:tc>
        <w:tc>
          <w:tcPr>
            <w:tcW w:w="3255" w:type="dxa"/>
            <w:gridSpan w:val="4"/>
          </w:tcPr>
          <w:p w14:paraId="747FF390" w14:textId="4C7710C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0F94FFCC" w14:textId="77777777">
        <w:tc>
          <w:tcPr>
            <w:tcW w:w="846" w:type="dxa"/>
            <w:vAlign w:val="center"/>
          </w:tcPr>
          <w:p w14:paraId="553D206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511B47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6"/>
          </w:tcPr>
          <w:p w14:paraId="3344FBEB" w14:textId="1F7B16E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881332B" w14:textId="45063CF1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309192A5" w14:textId="77777777">
        <w:tc>
          <w:tcPr>
            <w:tcW w:w="846" w:type="dxa"/>
            <w:vAlign w:val="center"/>
          </w:tcPr>
          <w:p w14:paraId="6225DC4C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81295F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6"/>
          </w:tcPr>
          <w:p w14:paraId="331D1294" w14:textId="5C18E494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D5E9546" w14:textId="514A9ECB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18875043" w14:textId="77777777">
        <w:tc>
          <w:tcPr>
            <w:tcW w:w="846" w:type="dxa"/>
            <w:vAlign w:val="center"/>
          </w:tcPr>
          <w:p w14:paraId="5BB393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26657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430E2E3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3756" w:type="dxa"/>
            <w:gridSpan w:val="6"/>
          </w:tcPr>
          <w:p w14:paraId="120FB41F" w14:textId="6F3092A3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7F7DCF51" w14:textId="315E364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07FB06A8" w14:textId="77777777">
        <w:tc>
          <w:tcPr>
            <w:tcW w:w="846" w:type="dxa"/>
            <w:vAlign w:val="center"/>
          </w:tcPr>
          <w:p w14:paraId="1A1EDB4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CD0055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368E7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3756" w:type="dxa"/>
            <w:gridSpan w:val="6"/>
          </w:tcPr>
          <w:p w14:paraId="2A7DED2F" w14:textId="122309AE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3C00DBBF" w14:textId="16DED418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4F7432AA" w14:textId="77777777">
        <w:tc>
          <w:tcPr>
            <w:tcW w:w="846" w:type="dxa"/>
            <w:vAlign w:val="center"/>
          </w:tcPr>
          <w:p w14:paraId="443B0D7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8024B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570D207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（05/12、13高一高二第2次段考）</w:t>
            </w:r>
          </w:p>
        </w:tc>
        <w:tc>
          <w:tcPr>
            <w:tcW w:w="3756" w:type="dxa"/>
            <w:gridSpan w:val="6"/>
          </w:tcPr>
          <w:p w14:paraId="2DA3B14D" w14:textId="358AD91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lastRenderedPageBreak/>
              <w:t>第</w:t>
            </w:r>
            <w:r>
              <w:rPr>
                <w:rFonts w:ascii="標楷體" w:eastAsia="標楷體" w:hAnsi="標楷體" w:cs="標楷體" w:hint="eastAsia"/>
              </w:rPr>
              <w:t>二</w:t>
            </w:r>
            <w:r>
              <w:rPr>
                <w:rFonts w:ascii="標楷體" w:eastAsia="標楷體" w:hAnsi="標楷體" w:cs="標楷體" w:hint="eastAsia"/>
              </w:rPr>
              <w:t>次段考</w:t>
            </w:r>
          </w:p>
        </w:tc>
        <w:tc>
          <w:tcPr>
            <w:tcW w:w="3255" w:type="dxa"/>
            <w:gridSpan w:val="4"/>
          </w:tcPr>
          <w:p w14:paraId="7BD5ADA9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4E02C612" w14:textId="77777777">
        <w:tc>
          <w:tcPr>
            <w:tcW w:w="846" w:type="dxa"/>
            <w:vAlign w:val="center"/>
          </w:tcPr>
          <w:p w14:paraId="37C890C8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467072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6"/>
          </w:tcPr>
          <w:p w14:paraId="1F8A0304" w14:textId="6F342E31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4-1直角三角形的邊角關係</w:t>
            </w:r>
          </w:p>
        </w:tc>
        <w:tc>
          <w:tcPr>
            <w:tcW w:w="3255" w:type="dxa"/>
            <w:gridSpan w:val="4"/>
          </w:tcPr>
          <w:p w14:paraId="0CA26B80" w14:textId="2AB29859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4-1</w:t>
            </w:r>
          </w:p>
        </w:tc>
      </w:tr>
      <w:tr w:rsidR="0098294C" w14:paraId="7AB5FA16" w14:textId="77777777">
        <w:tc>
          <w:tcPr>
            <w:tcW w:w="846" w:type="dxa"/>
            <w:vAlign w:val="center"/>
          </w:tcPr>
          <w:p w14:paraId="5B757FB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5B0C3B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6"/>
          </w:tcPr>
          <w:p w14:paraId="29519E46" w14:textId="03247749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4-2廣義角與極坐標</w:t>
            </w:r>
          </w:p>
        </w:tc>
        <w:tc>
          <w:tcPr>
            <w:tcW w:w="3255" w:type="dxa"/>
            <w:gridSpan w:val="4"/>
          </w:tcPr>
          <w:p w14:paraId="3B31A5E4" w14:textId="3068D364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98294C" w14:paraId="4973166D" w14:textId="77777777">
        <w:tc>
          <w:tcPr>
            <w:tcW w:w="846" w:type="dxa"/>
            <w:vAlign w:val="center"/>
          </w:tcPr>
          <w:p w14:paraId="32480B2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E116C3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632FBC7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CF1B8F8" w14:textId="2418500D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4-2廣義角與極坐標</w:t>
            </w:r>
          </w:p>
        </w:tc>
        <w:tc>
          <w:tcPr>
            <w:tcW w:w="3255" w:type="dxa"/>
            <w:gridSpan w:val="4"/>
          </w:tcPr>
          <w:p w14:paraId="3051B3FF" w14:textId="68287661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98294C" w14:paraId="5B7AA042" w14:textId="77777777">
        <w:tc>
          <w:tcPr>
            <w:tcW w:w="846" w:type="dxa"/>
            <w:vAlign w:val="center"/>
          </w:tcPr>
          <w:p w14:paraId="5F3036C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7B34331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6"/>
          </w:tcPr>
          <w:p w14:paraId="13259E26" w14:textId="39BE3145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4-3面積公式與正餘弦定理</w:t>
            </w:r>
          </w:p>
        </w:tc>
        <w:tc>
          <w:tcPr>
            <w:tcW w:w="3255" w:type="dxa"/>
            <w:gridSpan w:val="4"/>
          </w:tcPr>
          <w:p w14:paraId="2530C823" w14:textId="37B3D5A0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5119B38B" w14:textId="77777777">
        <w:tc>
          <w:tcPr>
            <w:tcW w:w="846" w:type="dxa"/>
            <w:vAlign w:val="center"/>
          </w:tcPr>
          <w:p w14:paraId="0A62F10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C44B7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5590E6F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32FA0C97" w14:textId="1E79DE9F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4-3面積公式與正餘弦定理</w:t>
            </w:r>
          </w:p>
        </w:tc>
        <w:tc>
          <w:tcPr>
            <w:tcW w:w="3255" w:type="dxa"/>
            <w:gridSpan w:val="4"/>
          </w:tcPr>
          <w:p w14:paraId="3DC1DBCA" w14:textId="592CC6D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0741A6C8" w14:textId="77777777">
        <w:tc>
          <w:tcPr>
            <w:tcW w:w="846" w:type="dxa"/>
            <w:vAlign w:val="center"/>
          </w:tcPr>
          <w:p w14:paraId="6209A93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ACCAD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AEF691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3756" w:type="dxa"/>
            <w:gridSpan w:val="6"/>
          </w:tcPr>
          <w:p w14:paraId="3DA0356F" w14:textId="791A7C82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期末考</w:t>
            </w:r>
          </w:p>
        </w:tc>
        <w:tc>
          <w:tcPr>
            <w:tcW w:w="3255" w:type="dxa"/>
            <w:gridSpan w:val="4"/>
          </w:tcPr>
          <w:p w14:paraId="462EAA22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6430B5C9" w14:textId="77777777">
        <w:tc>
          <w:tcPr>
            <w:tcW w:w="846" w:type="dxa"/>
            <w:vAlign w:val="center"/>
          </w:tcPr>
          <w:p w14:paraId="7CA8049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4C629E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5142F46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10A74A6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7CDDCDE5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3BBAD9EE" w14:textId="77777777" w:rsidR="00A306EC" w:rsidRDefault="00A306EC">
      <w:pPr>
        <w:spacing w:line="360" w:lineRule="auto"/>
        <w:rPr>
          <w:rFonts w:ascii="標楷體" w:eastAsia="標楷體" w:hAnsi="標楷體" w:cs="標楷體"/>
        </w:rPr>
      </w:pPr>
    </w:p>
    <w:sectPr w:rsidR="00A306EC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  <w:embedItalic r:id="rId1" w:fontKey="{8E3CF293-1035-4A71-A00F-8908E2B44636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32FBF7A0-7737-42D1-8099-53FEC5B08CC3}"/>
    <w:embedBold r:id="rId3" w:subsetted="1" w:fontKey="{473C3E48-30FE-448B-99E4-8AED0962E7C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46D44EA4-8EC6-44E3-BEBF-CBD3B2DFD4C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BC44D73-56D2-46B0-A89C-1F86BE0F76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6EC"/>
    <w:rsid w:val="00575163"/>
    <w:rsid w:val="0098294C"/>
    <w:rsid w:val="00A17AED"/>
    <w:rsid w:val="00A306EC"/>
    <w:rsid w:val="00E8234C"/>
    <w:rsid w:val="00EB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4EFCF"/>
  <w15:docId w15:val="{9B404CC2-A001-40CE-9EC5-B0539856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EB5E1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94dWmpZtSM4lScZ8VvO2J56eg==">CgMxLjA4AHIhMW9ya2wySVFraXd5TEtNczE2cGNXNy1zaGhCRzhrdTlK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2026-01-15T02:24:00Z</dcterms:created>
  <dcterms:modified xsi:type="dcterms:W3CDTF">2026-01-15T02:47:00Z</dcterms:modified>
</cp:coreProperties>
</file>