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E2" w:rsidRDefault="009B771D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臺北市立復興高級中學114學年度1學期教學進度表</w:t>
      </w:r>
    </w:p>
    <w:tbl>
      <w:tblPr>
        <w:tblStyle w:val="a5"/>
        <w:tblW w:w="1069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989"/>
        <w:gridCol w:w="565"/>
        <w:gridCol w:w="706"/>
        <w:gridCol w:w="651"/>
        <w:gridCol w:w="7"/>
        <w:gridCol w:w="334"/>
        <w:gridCol w:w="851"/>
        <w:gridCol w:w="89"/>
        <w:gridCol w:w="81"/>
        <w:gridCol w:w="1364"/>
        <w:gridCol w:w="487"/>
        <w:gridCol w:w="669"/>
        <w:gridCol w:w="207"/>
        <w:gridCol w:w="1056"/>
        <w:gridCol w:w="155"/>
        <w:gridCol w:w="152"/>
        <w:gridCol w:w="1625"/>
      </w:tblGrid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3" w:type="dxa"/>
            <w:gridSpan w:val="5"/>
            <w:vAlign w:val="center"/>
          </w:tcPr>
          <w:p w:rsidR="00B57BE2" w:rsidRDefault="009B771D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自然探究與實作A</w:t>
            </w:r>
          </w:p>
        </w:tc>
        <w:tc>
          <w:tcPr>
            <w:tcW w:w="851" w:type="dxa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2690" w:type="dxa"/>
            <w:gridSpan w:val="5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趙芸/周易萱、</w:t>
            </w:r>
            <w:r>
              <w:rPr>
                <w:rFonts w:ascii="標楷體" w:eastAsia="標楷體" w:hAnsi="標楷體" w:cs="標楷體"/>
              </w:rPr>
              <w:br/>
              <w:t>簡宗聖/黃蕙君/游禮晏</w:t>
            </w:r>
          </w:p>
        </w:tc>
        <w:tc>
          <w:tcPr>
            <w:tcW w:w="1418" w:type="dxa"/>
            <w:gridSpan w:val="3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1777" w:type="dxa"/>
            <w:gridSpan w:val="2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自編教材</w:t>
            </w:r>
          </w:p>
        </w:tc>
      </w:tr>
      <w:tr w:rsidR="00B57BE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932" w:type="dxa"/>
            <w:gridSpan w:val="5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202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204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206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208</w:t>
            </w:r>
          </w:p>
        </w:tc>
      </w:tr>
      <w:tr w:rsidR="00B57BE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932" w:type="dxa"/>
            <w:gridSpan w:val="5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ysyrhhnc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y2bfhqgs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D34674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D34674">
              <w:rPr>
                <w:rFonts w:ascii="標楷體" w:eastAsia="標楷體" w:hAnsi="標楷體" w:cs="標楷體"/>
              </w:rPr>
              <w:t>dxzzexfx</w:t>
            </w:r>
            <w:bookmarkStart w:id="0" w:name="_GoBack"/>
            <w:bookmarkEnd w:id="0"/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xmrd7uko</w:t>
            </w:r>
          </w:p>
        </w:tc>
      </w:tr>
      <w:tr w:rsidR="00B57BE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932" w:type="dxa"/>
            <w:gridSpan w:val="5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210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212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214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216</w:t>
            </w:r>
          </w:p>
        </w:tc>
      </w:tr>
      <w:tr w:rsidR="00B57BE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1" w:type="dxa"/>
            <w:gridSpan w:val="2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932" w:type="dxa"/>
            <w:gridSpan w:val="5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9B771D">
              <w:rPr>
                <w:rFonts w:ascii="標楷體" w:eastAsia="標楷體" w:hAnsi="標楷體" w:cs="標楷體"/>
              </w:rPr>
              <w:t>tq3j6du4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9B771D">
              <w:rPr>
                <w:rFonts w:ascii="標楷體" w:eastAsia="標楷體" w:hAnsi="標楷體" w:cs="標楷體"/>
              </w:rPr>
              <w:t>nej7ypi4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9B771D">
              <w:rPr>
                <w:rFonts w:ascii="標楷體" w:eastAsia="標楷體" w:hAnsi="標楷體" w:cs="標楷體"/>
              </w:rPr>
              <w:t>2r3mpznc</w:t>
            </w:r>
          </w:p>
        </w:tc>
        <w:tc>
          <w:tcPr>
            <w:tcW w:w="1932" w:type="dxa"/>
            <w:gridSpan w:val="3"/>
            <w:shd w:val="clear" w:color="auto" w:fill="00FFFF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9B771D">
              <w:rPr>
                <w:rFonts w:ascii="標楷體" w:eastAsia="標楷體" w:hAnsi="標楷體" w:cs="標楷體"/>
              </w:rPr>
              <w:t>2xpvj3vl</w:t>
            </w:r>
          </w:p>
        </w:tc>
      </w:tr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9" w:type="dxa"/>
            <w:gridSpan w:val="16"/>
            <w:vAlign w:val="center"/>
          </w:tcPr>
          <w:p w:rsidR="00B57BE2" w:rsidRDefault="009B771D">
            <w:pPr>
              <w:ind w:left="-113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1.培養學生觀察與發現問題的能力：藉由文獻與科學作品，並觀察四次的標準實驗的</w:t>
            </w:r>
            <w:r>
              <w:rPr>
                <w:rFonts w:ascii="標楷體" w:eastAsia="標楷體" w:hAnsi="標楷體" w:cs="標楷體"/>
                <w:color w:val="000000"/>
              </w:rPr>
              <w:br/>
              <w:t xml:space="preserve">　　　　　　　　　　　　　　　　結果，培養學生此能力。</w:t>
            </w:r>
          </w:p>
          <w:p w:rsidR="00B57BE2" w:rsidRDefault="009B771D">
            <w:pPr>
              <w:ind w:left="-113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2.培養學生規劃與研究的能力：藉由規劃四種不同的探究實驗，來培養學生的規劃與</w:t>
            </w:r>
            <w:r>
              <w:rPr>
                <w:rFonts w:ascii="標楷體" w:eastAsia="標楷體" w:hAnsi="標楷體" w:cs="標楷體"/>
                <w:color w:val="000000"/>
              </w:rPr>
              <w:br/>
              <w:t xml:space="preserve">　　　　　　　　　　　　　　研究能力。</w:t>
            </w:r>
            <w:r>
              <w:rPr>
                <w:rFonts w:ascii="標楷體" w:eastAsia="標楷體" w:hAnsi="標楷體" w:cs="標楷體"/>
                <w:color w:val="000000"/>
              </w:rPr>
              <w:br/>
              <w:t>3.培養學生論證與建模的能力：藉由實驗結果來討論並引導出每個小組的結論，來培</w:t>
            </w:r>
            <w:r>
              <w:rPr>
                <w:rFonts w:ascii="標楷體" w:eastAsia="標楷體" w:hAnsi="標楷體" w:cs="標楷體"/>
                <w:color w:val="000000"/>
              </w:rPr>
              <w:br/>
              <w:t xml:space="preserve">　　　　　　　　　　　　　　養論證與建模能力。</w:t>
            </w:r>
          </w:p>
          <w:p w:rsidR="00B57BE2" w:rsidRDefault="009B771D">
            <w:pPr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4.培養學生表達與溝通的能力：藉由每次實驗結束後進行數據討論，並再最後階段的</w:t>
            </w:r>
            <w:r>
              <w:rPr>
                <w:rFonts w:ascii="標楷體" w:eastAsia="標楷體" w:hAnsi="標楷體" w:cs="標楷體"/>
                <w:color w:val="000000"/>
              </w:rPr>
              <w:br/>
              <w:t xml:space="preserve">　　　　　　　　　　　　　　海報製作與口頭報告來培養表達與溝通的能力。</w:t>
            </w:r>
          </w:p>
        </w:tc>
      </w:tr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9" w:type="dxa"/>
            <w:gridSpan w:val="16"/>
            <w:vAlign w:val="center"/>
          </w:tcPr>
          <w:p w:rsidR="00B57BE2" w:rsidRDefault="009B771D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1.實作     2.小組討論      3.線上教學(若有疫情的情況)</w:t>
            </w:r>
          </w:p>
        </w:tc>
      </w:tr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9" w:type="dxa"/>
            <w:gridSpan w:val="16"/>
            <w:vAlign w:val="center"/>
          </w:tcPr>
          <w:p w:rsidR="00B57BE2" w:rsidRDefault="009B77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 xml:space="preserve">1.上課態度與規則：17%      2.學習單等作業：43%        </w:t>
            </w:r>
          </w:p>
          <w:p w:rsidR="00B57BE2" w:rsidRDefault="009B77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 xml:space="preserve">3.期末海報：20%            4.期末口頭報告：20%         </w:t>
            </w:r>
          </w:p>
        </w:tc>
      </w:tr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9" w:type="dxa"/>
            <w:gridSpan w:val="16"/>
            <w:vAlign w:val="center"/>
          </w:tcPr>
          <w:p w:rsidR="00B57BE2" w:rsidRDefault="009B771D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停課期間，請學生看googleclassroom上的公告</w:t>
            </w:r>
          </w:p>
        </w:tc>
      </w:tr>
      <w:tr w:rsidR="00B57BE2">
        <w:tc>
          <w:tcPr>
            <w:tcW w:w="1693" w:type="dxa"/>
            <w:gridSpan w:val="2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9" w:type="dxa"/>
            <w:gridSpan w:val="16"/>
            <w:vAlign w:val="center"/>
          </w:tcPr>
          <w:p w:rsidR="00B57BE2" w:rsidRDefault="009B771D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請看google classroom公告，與任課老師諮詢。</w:t>
            </w:r>
          </w:p>
        </w:tc>
      </w:tr>
      <w:tr w:rsidR="00B57BE2">
        <w:tc>
          <w:tcPr>
            <w:tcW w:w="704" w:type="dxa"/>
            <w:vMerge w:val="restart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1554" w:type="dxa"/>
            <w:gridSpan w:val="2"/>
            <w:vMerge w:val="restart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6809" w:type="dxa"/>
            <w:gridSpan w:val="14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教學進度(對照下頁內容)</w:t>
            </w:r>
          </w:p>
        </w:tc>
        <w:tc>
          <w:tcPr>
            <w:tcW w:w="1625" w:type="dxa"/>
            <w:vMerge w:val="restart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B57BE2">
        <w:tc>
          <w:tcPr>
            <w:tcW w:w="704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554" w:type="dxa"/>
            <w:gridSpan w:val="2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357" w:type="dxa"/>
            <w:gridSpan w:val="2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一</w:t>
            </w:r>
            <w:r>
              <w:rPr>
                <w:rFonts w:ascii="標楷體" w:eastAsia="標楷體" w:hAnsi="標楷體" w:cs="標楷體"/>
              </w:rPr>
              <w:br/>
              <w:t>214、210</w:t>
            </w:r>
          </w:p>
        </w:tc>
        <w:tc>
          <w:tcPr>
            <w:tcW w:w="1362" w:type="dxa"/>
            <w:gridSpan w:val="5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二</w:t>
            </w:r>
            <w:r>
              <w:rPr>
                <w:rFonts w:ascii="標楷體" w:eastAsia="標楷體" w:hAnsi="標楷體" w:cs="標楷體"/>
              </w:rPr>
              <w:br/>
              <w:t>(無課程)</w:t>
            </w:r>
          </w:p>
        </w:tc>
        <w:tc>
          <w:tcPr>
            <w:tcW w:w="1364" w:type="dxa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三</w:t>
            </w:r>
          </w:p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206、212</w:t>
            </w:r>
          </w:p>
        </w:tc>
        <w:tc>
          <w:tcPr>
            <w:tcW w:w="1363" w:type="dxa"/>
            <w:gridSpan w:val="3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四</w:t>
            </w:r>
          </w:p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216、208</w:t>
            </w:r>
          </w:p>
        </w:tc>
        <w:tc>
          <w:tcPr>
            <w:tcW w:w="1363" w:type="dxa"/>
            <w:gridSpan w:val="3"/>
          </w:tcPr>
          <w:p w:rsidR="00B57BE2" w:rsidRDefault="009B77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五</w:t>
            </w:r>
            <w:r>
              <w:rPr>
                <w:rFonts w:ascii="標楷體" w:eastAsia="標楷體" w:hAnsi="標楷體" w:cs="標楷體"/>
              </w:rPr>
              <w:br/>
              <w:t>204、202</w:t>
            </w:r>
          </w:p>
        </w:tc>
        <w:tc>
          <w:tcPr>
            <w:tcW w:w="1625" w:type="dxa"/>
            <w:vMerge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9/1~9/5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開學、打掃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科學方法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科學方法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科學方法</w:t>
            </w:r>
          </w:p>
        </w:tc>
        <w:tc>
          <w:tcPr>
            <w:tcW w:w="1625" w:type="dxa"/>
            <w:vMerge w:val="restart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請看google classroom公告，與任課老師諮詢。</w:t>
            </w: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9/8~9/12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科學方法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認識器材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認識器材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認識器材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2F5496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9/15~9/19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認識器材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標本製作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標本製作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標本製作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2F5496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9/22~9/26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標本製作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顯微鏡1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2F5496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9/29~10/3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教師節補假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B050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顯微鏡2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B05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10/6~10/10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中秋節放假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B050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蒸餾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蒸餾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國慶日放假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10/13~10/17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B050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咖啡萃取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第一次段考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第一次段考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咖啡萃取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B050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溶液配置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B05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10/20~10/24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溶液配置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溶液配置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溶液配置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光復節補假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10/27~10/31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DNA粗萃取1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DNA粗萃取1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11/3~11/7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DNA粗萃取2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B050"/>
                <w:sz w:val="20"/>
                <w:szCs w:val="20"/>
              </w:rPr>
              <w:t>DNA粗萃取2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0"/>
                <w:szCs w:val="2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11/10~11/14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椪糖製作1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椪糖製作1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椪糖製作1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椪糖製作1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11/17~11/21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</w:rPr>
              <w:t>椪糖製作2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</w:rPr>
              <w:t>椪糖製作2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</w:rPr>
              <w:t>椪糖製作2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</w:rPr>
              <w:t>椪糖製作2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FF000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13</w:t>
            </w:r>
          </w:p>
        </w:tc>
        <w:tc>
          <w:tcPr>
            <w:tcW w:w="155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11/24~11/28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2F5496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顯微鏡1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咖啡萃取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00B050"/>
              </w:rPr>
              <w:t>咖啡萃取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12/1~12/5</w:t>
            </w:r>
          </w:p>
        </w:tc>
        <w:tc>
          <w:tcPr>
            <w:tcW w:w="1364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2F5496"/>
              </w:rPr>
              <w:t>顯微鏡2</w:t>
            </w:r>
          </w:p>
        </w:tc>
        <w:tc>
          <w:tcPr>
            <w:tcW w:w="1355" w:type="dxa"/>
            <w:gridSpan w:val="4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第二次段考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第二次段考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蒸餾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12/8~12/12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蒸餾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海報互評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海報製作1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12/15~12/19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海報製作1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海報製作2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12/22~12/26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海報製作2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海報互評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行憲紀念日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海報互評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12/29~1/2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海報互評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口頭報告1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FF0000"/>
                <w:sz w:val="20"/>
                <w:szCs w:val="20"/>
              </w:rPr>
              <w:t>元旦放假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口頭報告1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1/5~1/9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口頭報告1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口頭報告2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口頭報告2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1/12~1/16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口頭報告2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B57B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考前自習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考前自習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考前自習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1/19~1/23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校慶補假</w:t>
            </w:r>
          </w:p>
        </w:tc>
        <w:tc>
          <w:tcPr>
            <w:tcW w:w="5452" w:type="dxa"/>
            <w:gridSpan w:val="1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C00000"/>
              </w:rPr>
            </w:pPr>
            <w:r>
              <w:rPr>
                <w:rFonts w:ascii="標楷體" w:eastAsia="標楷體" w:hAnsi="標楷體" w:cs="標楷體"/>
                <w:color w:val="C00000"/>
              </w:rPr>
              <w:t>奇數班第二學期探究(科學方法)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C00000"/>
              </w:rPr>
            </w:pPr>
          </w:p>
        </w:tc>
      </w:tr>
      <w:tr w:rsidR="00B57BE2">
        <w:tc>
          <w:tcPr>
            <w:tcW w:w="704" w:type="dxa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22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1/26~1/30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C00000"/>
              </w:rPr>
            </w:pPr>
            <w:r>
              <w:rPr>
                <w:rFonts w:ascii="標楷體" w:eastAsia="標楷體" w:hAnsi="標楷體" w:cs="標楷體"/>
                <w:color w:val="C00000"/>
              </w:rPr>
              <w:t>奇數班</w:t>
            </w:r>
          </w:p>
        </w:tc>
        <w:tc>
          <w:tcPr>
            <w:tcW w:w="1362" w:type="dxa"/>
            <w:gridSpan w:val="5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C00000"/>
              </w:rPr>
            </w:pPr>
            <w:r>
              <w:rPr>
                <w:rFonts w:ascii="標楷體" w:eastAsia="標楷體" w:hAnsi="標楷體" w:cs="標楷體"/>
                <w:color w:val="C00000"/>
              </w:rPr>
              <w:t>休業式</w:t>
            </w:r>
          </w:p>
        </w:tc>
        <w:tc>
          <w:tcPr>
            <w:tcW w:w="4090" w:type="dxa"/>
            <w:gridSpan w:val="7"/>
            <w:shd w:val="clear" w:color="auto" w:fill="auto"/>
            <w:vAlign w:val="center"/>
          </w:tcPr>
          <w:p w:rsidR="00B57BE2" w:rsidRDefault="009B771D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FF0000"/>
              </w:rPr>
            </w:pPr>
            <w:r>
              <w:rPr>
                <w:rFonts w:ascii="標楷體" w:eastAsia="標楷體" w:hAnsi="標楷體" w:cs="標楷體"/>
                <w:color w:val="FF0000"/>
              </w:rPr>
              <w:t>寒假</w:t>
            </w:r>
          </w:p>
        </w:tc>
        <w:tc>
          <w:tcPr>
            <w:tcW w:w="1625" w:type="dxa"/>
            <w:vMerge/>
            <w:vAlign w:val="center"/>
          </w:tcPr>
          <w:p w:rsidR="00B57BE2" w:rsidRDefault="00B57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FF0000"/>
              </w:rPr>
            </w:pPr>
          </w:p>
        </w:tc>
      </w:tr>
    </w:tbl>
    <w:p w:rsidR="00B57BE2" w:rsidRDefault="00B57BE2">
      <w:pPr>
        <w:spacing w:line="360" w:lineRule="auto"/>
      </w:pPr>
    </w:p>
    <w:tbl>
      <w:tblPr>
        <w:tblStyle w:val="a6"/>
        <w:tblW w:w="8925" w:type="dxa"/>
        <w:tblInd w:w="-28" w:type="dxa"/>
        <w:tblLayout w:type="fixed"/>
        <w:tblLook w:val="0400" w:firstRow="0" w:lastRow="0" w:firstColumn="0" w:lastColumn="0" w:noHBand="0" w:noVBand="1"/>
      </w:tblPr>
      <w:tblGrid>
        <w:gridCol w:w="988"/>
        <w:gridCol w:w="3685"/>
        <w:gridCol w:w="992"/>
        <w:gridCol w:w="3260"/>
      </w:tblGrid>
      <w:tr w:rsidR="00B57BE2">
        <w:trPr>
          <w:trHeight w:val="32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序號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課程名稱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序號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課程名稱</w:t>
            </w:r>
          </w:p>
        </w:tc>
      </w:tr>
      <w:tr w:rsidR="00B57BE2">
        <w:trPr>
          <w:trHeight w:val="75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實驗室安全、科學方法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DNA粗萃取實驗Ⅱ</w:t>
            </w:r>
          </w:p>
        </w:tc>
      </w:tr>
      <w:tr w:rsidR="00B57BE2">
        <w:trPr>
          <w:trHeight w:val="64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2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常用實驗設備介紹/顯微鏡複習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  <w:color w:val="000000"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椪糖實驗Ⅰ</w:t>
            </w:r>
          </w:p>
        </w:tc>
      </w:tr>
      <w:tr w:rsidR="00B57BE2">
        <w:trPr>
          <w:trHeight w:val="735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3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BF6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顯微標本製作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椪糖實驗Ⅱ</w:t>
            </w:r>
          </w:p>
        </w:tc>
      </w:tr>
      <w:tr w:rsidR="00B57BE2">
        <w:trPr>
          <w:trHeight w:val="675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4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顯微測微技術Ⅰ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海報教學與製作1</w:t>
            </w:r>
          </w:p>
        </w:tc>
      </w:tr>
      <w:tr w:rsidR="00B57BE2">
        <w:trPr>
          <w:trHeight w:val="735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5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顯微測微技術Ⅱ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海報教學與製作2</w:t>
            </w:r>
          </w:p>
        </w:tc>
      </w:tr>
      <w:tr w:rsidR="00B57BE2">
        <w:trPr>
          <w:trHeight w:val="32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6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咖啡萃取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海報互相觀看評論</w:t>
            </w:r>
          </w:p>
        </w:tc>
      </w:tr>
      <w:tr w:rsidR="00B57BE2">
        <w:trPr>
          <w:trHeight w:val="72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7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5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蒸餾實驗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上台口頭報告I</w:t>
            </w:r>
          </w:p>
        </w:tc>
      </w:tr>
      <w:tr w:rsidR="00B57BE2">
        <w:trPr>
          <w:trHeight w:val="66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8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濃度計算與實驗藥品配製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上台口頭報告II</w:t>
            </w:r>
          </w:p>
        </w:tc>
      </w:tr>
      <w:tr w:rsidR="00B57BE2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bottom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9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7BE2" w:rsidRDefault="009B771D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  <w:color w:val="000000"/>
              </w:rPr>
              <w:t>DNA粗萃取實驗Ⅰ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:rsidR="00B57BE2" w:rsidRDefault="00B57BE2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  <w:vAlign w:val="center"/>
          </w:tcPr>
          <w:p w:rsidR="00B57BE2" w:rsidRDefault="00B57BE2">
            <w:pPr>
              <w:widowControl/>
              <w:jc w:val="center"/>
              <w:rPr>
                <w:rFonts w:ascii="微軟正黑體" w:eastAsia="微軟正黑體" w:hAnsi="微軟正黑體" w:cs="微軟正黑體"/>
                <w:b/>
              </w:rPr>
            </w:pPr>
          </w:p>
        </w:tc>
      </w:tr>
    </w:tbl>
    <w:p w:rsidR="00B57BE2" w:rsidRDefault="00B57BE2"/>
    <w:sectPr w:rsidR="00B57BE2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BE2"/>
    <w:rsid w:val="009B771D"/>
    <w:rsid w:val="00B57BE2"/>
    <w:rsid w:val="00D3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619B60-C13B-44C4-B812-E6349037B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6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7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21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Yun</cp:lastModifiedBy>
  <cp:revision>3</cp:revision>
  <dcterms:created xsi:type="dcterms:W3CDTF">2025-09-11T03:08:00Z</dcterms:created>
  <dcterms:modified xsi:type="dcterms:W3CDTF">2025-09-11T08:12:00Z</dcterms:modified>
</cp:coreProperties>
</file>