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621" w:rsidRDefault="00CB03CC">
      <w:pPr>
        <w:ind w:left="-1133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/>
          <w:b/>
          <w:sz w:val="36"/>
          <w:szCs w:val="36"/>
        </w:rPr>
        <w:t>臺北市立復興高級中學11</w:t>
      </w:r>
      <w:r w:rsidR="00BD09CC">
        <w:rPr>
          <w:rFonts w:ascii="標楷體" w:eastAsia="標楷體" w:hAnsi="標楷體" w:cs="標楷體" w:hint="eastAsia"/>
          <w:b/>
          <w:sz w:val="36"/>
          <w:szCs w:val="36"/>
        </w:rPr>
        <w:t>4</w:t>
      </w:r>
      <w:r>
        <w:rPr>
          <w:rFonts w:ascii="標楷體" w:eastAsia="標楷體" w:hAnsi="標楷體" w:cs="標楷體"/>
          <w:b/>
          <w:sz w:val="36"/>
          <w:szCs w:val="36"/>
        </w:rPr>
        <w:t>年度第一學期班級經營計畫表</w:t>
      </w:r>
    </w:p>
    <w:p w:rsidR="00F97621" w:rsidRDefault="00CB03CC">
      <w:pPr>
        <w:jc w:val="both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班級：</w:t>
      </w:r>
      <w:r>
        <w:rPr>
          <w:rFonts w:ascii="標楷體" w:eastAsia="標楷體" w:hAnsi="標楷體" w:cs="標楷體"/>
          <w:sz w:val="28"/>
          <w:szCs w:val="28"/>
          <w:u w:val="single"/>
        </w:rPr>
        <w:t xml:space="preserve">  </w:t>
      </w:r>
      <w:r w:rsidR="00571FB9">
        <w:rPr>
          <w:rFonts w:ascii="標楷體" w:eastAsia="標楷體" w:hAnsi="標楷體" w:cs="標楷體" w:hint="eastAsia"/>
          <w:sz w:val="28"/>
          <w:szCs w:val="28"/>
          <w:u w:val="single"/>
        </w:rPr>
        <w:t xml:space="preserve"> </w:t>
      </w:r>
      <w:r w:rsidR="00993822">
        <w:rPr>
          <w:rFonts w:ascii="標楷體" w:eastAsia="標楷體" w:hAnsi="標楷體" w:cs="標楷體" w:hint="eastAsia"/>
          <w:sz w:val="28"/>
          <w:szCs w:val="28"/>
          <w:u w:val="single"/>
        </w:rPr>
        <w:t>一</w:t>
      </w:r>
      <w:r>
        <w:rPr>
          <w:rFonts w:ascii="標楷體" w:eastAsia="標楷體" w:hAnsi="標楷體" w:cs="標楷體"/>
          <w:sz w:val="28"/>
          <w:szCs w:val="28"/>
          <w:u w:val="single"/>
        </w:rPr>
        <w:t xml:space="preserve"> 年  20 </w:t>
      </w:r>
      <w:r>
        <w:rPr>
          <w:rFonts w:ascii="標楷體" w:eastAsia="標楷體" w:hAnsi="標楷體" w:cs="標楷體"/>
          <w:sz w:val="28"/>
          <w:szCs w:val="28"/>
        </w:rPr>
        <w:t>班    導師：</w:t>
      </w:r>
      <w:r>
        <w:rPr>
          <w:rFonts w:ascii="標楷體" w:eastAsia="標楷體" w:hAnsi="標楷體" w:cs="標楷體"/>
          <w:sz w:val="28"/>
          <w:szCs w:val="28"/>
          <w:u w:val="single"/>
        </w:rPr>
        <w:t xml:space="preserve">   蔡佩玲    </w:t>
      </w:r>
    </w:p>
    <w:tbl>
      <w:tblPr>
        <w:tblStyle w:val="10"/>
        <w:tblW w:w="10986" w:type="dxa"/>
        <w:tblInd w:w="-1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83"/>
        <w:gridCol w:w="1781"/>
        <w:gridCol w:w="2135"/>
        <w:gridCol w:w="1756"/>
        <w:gridCol w:w="4031"/>
      </w:tblGrid>
      <w:tr w:rsidR="00F97621" w:rsidTr="00CB03CC">
        <w:trPr>
          <w:trHeight w:val="835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本班現況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舞2</w:t>
            </w:r>
            <w:r w:rsidR="00993822">
              <w:rPr>
                <w:rFonts w:ascii="標楷體" w:eastAsia="標楷體" w:hAnsi="標楷體" w:cs="標楷體" w:hint="eastAsia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，</w:t>
            </w:r>
            <w:r w:rsidR="00E062EE">
              <w:rPr>
                <w:rFonts w:ascii="標楷體" w:eastAsia="標楷體" w:hAnsi="標楷體" w:cs="標楷體" w:hint="eastAsia"/>
                <w:sz w:val="28"/>
                <w:szCs w:val="28"/>
              </w:rPr>
              <w:t>1</w:t>
            </w:r>
            <w:r w:rsidR="00993822">
              <w:rPr>
                <w:rFonts w:ascii="標楷體" w:eastAsia="標楷體" w:hAnsi="標楷體" w:cs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人</w:t>
            </w:r>
          </w:p>
        </w:tc>
      </w:tr>
      <w:tr w:rsidR="00F97621" w:rsidTr="00CB03CC">
        <w:trPr>
          <w:trHeight w:val="149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經營理念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621" w:rsidRDefault="00483B9C">
            <w:pPr>
              <w:widowControl/>
              <w:numPr>
                <w:ilvl w:val="0"/>
                <w:numId w:val="3"/>
              </w:numPr>
            </w:pPr>
            <w:sdt>
              <w:sdtPr>
                <w:tag w:val="goog_rdk_0"/>
                <w:id w:val="-302854888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師生共同營造溫暖</w:t>
                </w:r>
              </w:sdtContent>
            </w:sdt>
            <w:r w:rsidR="00CB03CC">
              <w:rPr>
                <w:rFonts w:ascii="PMingLiu" w:eastAsia="PMingLiu" w:hAnsi="PMingLiu" w:cs="PMingLiu"/>
              </w:rPr>
              <w:t>﹑</w:t>
            </w:r>
            <w:sdt>
              <w:sdtPr>
                <w:tag w:val="goog_rdk_1"/>
                <w:id w:val="2046866200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和諧</w:t>
                </w:r>
              </w:sdtContent>
            </w:sdt>
            <w:r w:rsidR="00CB03CC">
              <w:rPr>
                <w:rFonts w:ascii="PMingLiu" w:eastAsia="PMingLiu" w:hAnsi="PMingLiu" w:cs="PMingLiu"/>
              </w:rPr>
              <w:t>﹑</w:t>
            </w:r>
            <w:sdt>
              <w:sdtPr>
                <w:tag w:val="goog_rdk_2"/>
                <w:id w:val="36087985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溝通的班級風氣。</w:t>
                </w:r>
              </w:sdtContent>
            </w:sdt>
          </w:p>
          <w:p w:rsidR="00F97621" w:rsidRDefault="00483B9C">
            <w:pPr>
              <w:widowControl/>
              <w:numPr>
                <w:ilvl w:val="0"/>
                <w:numId w:val="3"/>
              </w:numPr>
            </w:pPr>
            <w:sdt>
              <w:sdtPr>
                <w:tag w:val="goog_rdk_3"/>
                <w:id w:val="-468594763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鼓勵學生做好時間、情緒、生活三方面的自我管理。</w:t>
                </w:r>
              </w:sdtContent>
            </w:sdt>
          </w:p>
          <w:p w:rsidR="00F97621" w:rsidRDefault="00483B9C">
            <w:pPr>
              <w:widowControl/>
              <w:numPr>
                <w:ilvl w:val="0"/>
                <w:numId w:val="3"/>
              </w:numPr>
            </w:pPr>
            <w:sdt>
              <w:sdtPr>
                <w:tag w:val="goog_rdk_4"/>
                <w:id w:val="-1475443013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激勵學生在學業、術科方面的自我期許，強化學習動機，養成自動積極</w:t>
                </w:r>
              </w:sdtContent>
            </w:sdt>
            <w:r w:rsidR="00CB03CC">
              <w:rPr>
                <w:rFonts w:ascii="PMingLiu" w:eastAsia="PMingLiu" w:hAnsi="PMingLiu" w:cs="PMingLiu"/>
              </w:rPr>
              <w:t>﹑</w:t>
            </w:r>
            <w:sdt>
              <w:sdtPr>
                <w:tag w:val="goog_rdk_5"/>
                <w:id w:val="-6760791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主動求知的學習態度。</w:t>
                </w:r>
              </w:sdtContent>
            </w:sdt>
          </w:p>
          <w:p w:rsidR="00F97621" w:rsidRDefault="00483B9C">
            <w:pPr>
              <w:widowControl/>
              <w:numPr>
                <w:ilvl w:val="0"/>
                <w:numId w:val="3"/>
              </w:numPr>
            </w:pPr>
            <w:sdt>
              <w:sdtPr>
                <w:tag w:val="goog_rdk_6"/>
                <w:id w:val="-2121979526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尊重學生個別差異，輔導學生適性發展。建立正確的價值觀，提升生活適應能力。</w:t>
                </w:r>
              </w:sdtContent>
            </w:sdt>
          </w:p>
          <w:p w:rsidR="00F97621" w:rsidRDefault="00483B9C">
            <w:pPr>
              <w:numPr>
                <w:ilvl w:val="0"/>
                <w:numId w:val="3"/>
              </w:numPr>
            </w:pPr>
            <w:sdt>
              <w:sdtPr>
                <w:tag w:val="goog_rdk_7"/>
                <w:id w:val="1983113843"/>
              </w:sdtPr>
              <w:sdtEndPr/>
              <w:sdtContent>
                <w:r w:rsidR="00CB03CC">
                  <w:rPr>
                    <w:rFonts w:ascii="Gungsuh" w:eastAsia="Gungsuh" w:hAnsi="Gungsuh" w:cs="Gungsuh"/>
                  </w:rPr>
                  <w:t>引導學生了解自己，尊重他人；培養設定優先順序的習慣，著眼長遠目標。</w:t>
                </w:r>
              </w:sdtContent>
            </w:sdt>
          </w:p>
        </w:tc>
      </w:tr>
      <w:tr w:rsidR="00F97621" w:rsidTr="00CB03CC">
        <w:trPr>
          <w:trHeight w:val="1684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班級常規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尊重師長，和睦同學。</w:t>
            </w:r>
          </w:p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準時到校，按時上課。</w:t>
            </w:r>
          </w:p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今日事今日畢，作息正常。</w:t>
            </w:r>
          </w:p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重視自律學習，並能跟同學</w:t>
            </w:r>
            <w:r>
              <w:rPr>
                <w:rFonts w:ascii="PMingLiu" w:eastAsia="PMingLiu" w:hAnsi="PMingLiu" w:cs="PMingLiu"/>
              </w:rPr>
              <w:t>﹑</w:t>
            </w:r>
            <w:r>
              <w:rPr>
                <w:rFonts w:ascii="標楷體" w:eastAsia="標楷體" w:hAnsi="標楷體" w:cs="標楷體"/>
              </w:rPr>
              <w:t>師長討論意見。</w:t>
            </w:r>
          </w:p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盡己負責，參與班務，理性看待問題，包容異己意見。</w:t>
            </w:r>
          </w:p>
          <w:p w:rsidR="00F97621" w:rsidRDefault="00CB03CC">
            <w:pPr>
              <w:numPr>
                <w:ilvl w:val="0"/>
                <w:numId w:val="1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發揮所長，盡其在我，力求進步，承擔壓力，激發潛能。</w:t>
            </w:r>
          </w:p>
        </w:tc>
      </w:tr>
      <w:tr w:rsidR="00F97621" w:rsidTr="00CB03CC">
        <w:trPr>
          <w:trHeight w:val="932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師生關係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相互尊重，教學相長，亦師亦友，營造快樂</w:t>
            </w:r>
            <w:r>
              <w:rPr>
                <w:rFonts w:ascii="PMingLiu" w:eastAsia="PMingLiu" w:hAnsi="PMingLiu" w:cs="PMingLiu"/>
              </w:rPr>
              <w:t>﹑</w:t>
            </w:r>
            <w:r>
              <w:rPr>
                <w:rFonts w:ascii="標楷體" w:eastAsia="標楷體" w:hAnsi="標楷體" w:cs="標楷體"/>
              </w:rPr>
              <w:t>和諧</w:t>
            </w:r>
            <w:r>
              <w:rPr>
                <w:rFonts w:ascii="PMingLiu" w:eastAsia="PMingLiu" w:hAnsi="PMingLiu" w:cs="PMingLiu"/>
              </w:rPr>
              <w:t>﹑</w:t>
            </w:r>
            <w:r>
              <w:rPr>
                <w:rFonts w:ascii="標楷體" w:eastAsia="標楷體" w:hAnsi="標楷體" w:cs="標楷體"/>
              </w:rPr>
              <w:t>精進的學習氣氛，練習從容應對的生命態度。</w:t>
            </w:r>
          </w:p>
        </w:tc>
      </w:tr>
      <w:tr w:rsidR="00F97621" w:rsidTr="00CB03CC">
        <w:trPr>
          <w:trHeight w:val="598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聯絡方式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621" w:rsidRDefault="00CB03CC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舞蹈科辦公室:28914131轉8202</w:t>
            </w:r>
          </w:p>
          <w:p w:rsidR="00F97621" w:rsidRDefault="00CB03CC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手機:0937769687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 w:val="restart"/>
            <w:vAlign w:val="center"/>
          </w:tcPr>
          <w:p w:rsidR="00985BD7" w:rsidRDefault="00985BD7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重要活動</w:t>
            </w:r>
          </w:p>
        </w:tc>
        <w:tc>
          <w:tcPr>
            <w:tcW w:w="1781" w:type="dxa"/>
            <w:tcBorders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日期</w:t>
            </w:r>
          </w:p>
        </w:tc>
        <w:tc>
          <w:tcPr>
            <w:tcW w:w="2135" w:type="dxa"/>
            <w:tcBorders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985BD7">
            <w:pPr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活動項目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日期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活動項目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11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4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9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-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術科期初分組考試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/>
                <w:sz w:val="20"/>
                <w:szCs w:val="20"/>
              </w:rPr>
              <w:t>1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4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2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/2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9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-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115/1/2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  <w:highlight w:val="white"/>
              </w:rPr>
              <w:t>術科期末考</w:t>
            </w:r>
            <w:r w:rsidR="002B5782">
              <w:rPr>
                <w:rFonts w:ascii="標楷體" w:eastAsia="標楷體" w:hAnsi="標楷體" w:cs="標楷體" w:hint="eastAsia"/>
                <w:sz w:val="21"/>
                <w:szCs w:val="21"/>
                <w:highlight w:val="white"/>
              </w:rPr>
              <w:t>試</w:t>
            </w:r>
            <w:r w:rsidR="006974D3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 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9</w:t>
            </w:r>
            <w:r w:rsidR="00993822"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13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993822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學校日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6974D3">
              <w:rPr>
                <w:rFonts w:ascii="標楷體" w:eastAsia="標楷體" w:hAnsi="標楷體" w:cs="標楷體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1</w:t>
            </w:r>
            <w:r w:rsidR="006974D3"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-1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6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1"/>
                <w:szCs w:val="21"/>
                <w:highlight w:val="white"/>
              </w:rPr>
              <w:t>期末</w:t>
            </w:r>
            <w:r w:rsidR="006974D3">
              <w:rPr>
                <w:rFonts w:ascii="標楷體" w:eastAsia="標楷體" w:hAnsi="標楷體" w:cs="標楷體" w:hint="eastAsia"/>
                <w:color w:val="000000"/>
                <w:sz w:val="21"/>
                <w:szCs w:val="21"/>
                <w:highlight w:val="white"/>
              </w:rPr>
              <w:t>考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 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10/3-13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993822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第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次術科期中考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/>
                <w:sz w:val="20"/>
                <w:szCs w:val="20"/>
              </w:rPr>
              <w:t>1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1</w:t>
            </w:r>
            <w:r w:rsidR="006974D3"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19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2B5782" w:rsidP="00985BD7">
            <w:pPr>
              <w:jc w:val="both"/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>校慶補假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 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10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4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-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99382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第一次段考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11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1/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0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2B5782">
            <w:pPr>
              <w:jc w:val="both"/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補下學期課程(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6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30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)</w:t>
            </w:r>
            <w:r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1"/>
                <w:szCs w:val="21"/>
              </w:rPr>
            </w:pPr>
          </w:p>
        </w:tc>
        <w:tc>
          <w:tcPr>
            <w:tcW w:w="1781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1/15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:rsidR="00985BD7" w:rsidRDefault="002B5782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校慶日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11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1/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1-23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2B5782">
            <w:pPr>
              <w:jc w:val="both"/>
              <w:rPr>
                <w:rFonts w:ascii="標楷體" w:eastAsia="標楷體" w:hAnsi="標楷體" w:cs="標楷體"/>
                <w:sz w:val="21"/>
                <w:szCs w:val="21"/>
                <w:highlight w:val="white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補下學期課程(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2/11-13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)</w:t>
            </w:r>
            <w:r>
              <w:rPr>
                <w:rFonts w:ascii="標楷體" w:eastAsia="標楷體" w:hAnsi="標楷體" w:cs="標楷體"/>
                <w:sz w:val="21"/>
                <w:szCs w:val="21"/>
                <w:highlight w:val="white"/>
              </w:rPr>
              <w:t xml:space="preserve"> 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1"/>
                <w:szCs w:val="21"/>
                <w:highlight w:val="white"/>
              </w:rPr>
            </w:pPr>
          </w:p>
        </w:tc>
        <w:tc>
          <w:tcPr>
            <w:tcW w:w="1781" w:type="dxa"/>
            <w:tcBorders>
              <w:top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1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9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-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20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right w:val="single" w:sz="4" w:space="0" w:color="000000"/>
            </w:tcBorders>
            <w:vAlign w:val="center"/>
          </w:tcPr>
          <w:p w:rsidR="00985BD7" w:rsidRDefault="00E062EE" w:rsidP="00587150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第2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7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屆舞蹈班成果展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  <w:r w:rsidR="006974D3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 1/26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Pr="00985BD7" w:rsidRDefault="002B5782" w:rsidP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補下學期課程(6/</w:t>
            </w: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29)</w:t>
            </w:r>
            <w:r w:rsidRPr="00985BD7">
              <w:rPr>
                <w:rFonts w:ascii="標楷體" w:eastAsia="標楷體" w:hAnsi="標楷體" w:cs="標楷體"/>
                <w:sz w:val="20"/>
                <w:szCs w:val="20"/>
              </w:rPr>
              <w:t xml:space="preserve"> 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1"/>
                <w:szCs w:val="21"/>
                <w:highlight w:val="white"/>
              </w:rPr>
            </w:pPr>
          </w:p>
        </w:tc>
        <w:tc>
          <w:tcPr>
            <w:tcW w:w="1781" w:type="dxa"/>
            <w:tcBorders>
              <w:top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 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1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/2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4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-2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8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right w:val="single" w:sz="4" w:space="0" w:color="000000"/>
            </w:tcBorders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第二次術科期中考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FB267B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11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 1/27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2B5782" w:rsidP="006974D3">
            <w:pPr>
              <w:jc w:val="both"/>
              <w:rPr>
                <w:rFonts w:ascii="標楷體" w:eastAsia="標楷體" w:hAnsi="標楷體" w:cs="標楷體"/>
                <w:color w:val="000000"/>
                <w:sz w:val="21"/>
                <w:szCs w:val="21"/>
                <w:highlight w:val="white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  <w:highlight w:val="white"/>
              </w:rPr>
              <w:t>休業式</w:t>
            </w:r>
          </w:p>
        </w:tc>
      </w:tr>
      <w:tr w:rsidR="00985BD7" w:rsidTr="00FB267B">
        <w:trPr>
          <w:trHeight w:val="399"/>
        </w:trPr>
        <w:tc>
          <w:tcPr>
            <w:tcW w:w="1283" w:type="dxa"/>
            <w:vMerge/>
            <w:vAlign w:val="center"/>
          </w:tcPr>
          <w:p w:rsidR="00985BD7" w:rsidRDefault="00985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1"/>
                <w:szCs w:val="21"/>
                <w:highlight w:val="white"/>
              </w:rPr>
            </w:pPr>
          </w:p>
        </w:tc>
        <w:tc>
          <w:tcPr>
            <w:tcW w:w="1781" w:type="dxa"/>
            <w:tcBorders>
              <w:top w:val="dotted" w:sz="4" w:space="0" w:color="000000"/>
              <w:right w:val="dotted" w:sz="4" w:space="0" w:color="000000"/>
            </w:tcBorders>
            <w:vAlign w:val="center"/>
          </w:tcPr>
          <w:p w:rsidR="00985BD7" w:rsidRDefault="00985BD7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 xml:space="preserve">   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2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/</w:t>
            </w:r>
            <w:r w:rsidR="00E062EE">
              <w:rPr>
                <w:rFonts w:ascii="標楷體" w:eastAsia="標楷體" w:hAnsi="標楷體" w:cs="標楷體" w:hint="eastAsia"/>
                <w:sz w:val="20"/>
                <w:szCs w:val="20"/>
              </w:rPr>
              <w:t>2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-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3</w:t>
            </w:r>
          </w:p>
        </w:tc>
        <w:tc>
          <w:tcPr>
            <w:tcW w:w="2135" w:type="dxa"/>
            <w:tcBorders>
              <w:top w:val="dotted" w:sz="4" w:space="0" w:color="000000"/>
              <w:left w:val="dotted" w:sz="4" w:space="0" w:color="000000"/>
              <w:right w:val="single" w:sz="4" w:space="0" w:color="000000"/>
            </w:tcBorders>
            <w:vAlign w:val="center"/>
          </w:tcPr>
          <w:p w:rsidR="00985BD7" w:rsidRDefault="00E062EE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1"/>
                <w:szCs w:val="21"/>
                <w:highlight w:val="white"/>
              </w:rPr>
              <w:t>第二次段考</w:t>
            </w:r>
          </w:p>
        </w:tc>
        <w:tc>
          <w:tcPr>
            <w:tcW w:w="1756" w:type="dxa"/>
            <w:tcBorders>
              <w:left w:val="single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985BD7" w:rsidRDefault="006974D3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FB267B">
              <w:rPr>
                <w:rFonts w:ascii="標楷體" w:eastAsia="標楷體" w:hAnsi="標楷體" w:cs="標楷體" w:hint="eastAsia"/>
                <w:sz w:val="20"/>
                <w:szCs w:val="20"/>
              </w:rPr>
              <w:t>1</w:t>
            </w:r>
            <w:r w:rsidR="002B5782">
              <w:rPr>
                <w:rFonts w:ascii="標楷體" w:eastAsia="標楷體" w:hAnsi="標楷體" w:cs="標楷體" w:hint="eastAsia"/>
                <w:sz w:val="20"/>
                <w:szCs w:val="20"/>
              </w:rPr>
              <w:t>5 1/28</w:t>
            </w:r>
          </w:p>
        </w:tc>
        <w:tc>
          <w:tcPr>
            <w:tcW w:w="4031" w:type="dxa"/>
            <w:tcBorders>
              <w:left w:val="dotted" w:sz="4" w:space="0" w:color="000000"/>
            </w:tcBorders>
            <w:shd w:val="clear" w:color="auto" w:fill="auto"/>
            <w:vAlign w:val="center"/>
          </w:tcPr>
          <w:p w:rsidR="00985BD7" w:rsidRDefault="002B5782">
            <w:pPr>
              <w:jc w:val="both"/>
              <w:rPr>
                <w:rFonts w:ascii="標楷體" w:eastAsia="標楷體" w:hAnsi="標楷體" w:cs="標楷體"/>
                <w:sz w:val="21"/>
                <w:szCs w:val="21"/>
                <w:highlight w:val="white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  <w:highlight w:val="white"/>
              </w:rPr>
              <w:t>寒假開始</w:t>
            </w:r>
            <w:r>
              <w:rPr>
                <w:rFonts w:ascii="標楷體" w:eastAsia="標楷體" w:hAnsi="標楷體" w:cs="標楷體" w:hint="eastAsia"/>
                <w:sz w:val="21"/>
                <w:szCs w:val="21"/>
                <w:highlight w:val="white"/>
              </w:rPr>
              <w:t xml:space="preserve">  2/23開學</w:t>
            </w:r>
            <w:bookmarkStart w:id="0" w:name="_GoBack"/>
            <w:bookmarkEnd w:id="0"/>
          </w:p>
        </w:tc>
      </w:tr>
      <w:tr w:rsidR="00F97621" w:rsidTr="00CB03CC">
        <w:trPr>
          <w:trHeight w:val="526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家長配</w:t>
            </w:r>
          </w:p>
          <w:p w:rsidR="00F97621" w:rsidRDefault="00CB03CC">
            <w:pPr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合事項</w:t>
            </w:r>
          </w:p>
        </w:tc>
        <w:tc>
          <w:tcPr>
            <w:tcW w:w="97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822" w:rsidRPr="00993822" w:rsidRDefault="00CB03CC">
            <w:pPr>
              <w:widowControl/>
              <w:numPr>
                <w:ilvl w:val="0"/>
                <w:numId w:val="2"/>
              </w:numPr>
            </w:pPr>
            <w:r>
              <w:rPr>
                <w:rFonts w:ascii="標楷體" w:eastAsia="標楷體" w:hAnsi="標楷體" w:cs="標楷體"/>
              </w:rPr>
              <w:t>孩子未能到校，事假必須</w:t>
            </w:r>
            <w:r>
              <w:rPr>
                <w:rFonts w:ascii="標楷體" w:eastAsia="標楷體" w:hAnsi="標楷體" w:cs="標楷體"/>
                <w:u w:val="single"/>
              </w:rPr>
              <w:t>事先請假</w:t>
            </w:r>
            <w:r>
              <w:rPr>
                <w:rFonts w:ascii="標楷體" w:eastAsia="標楷體" w:hAnsi="標楷體" w:cs="標楷體"/>
              </w:rPr>
              <w:t>；病假</w:t>
            </w:r>
            <w:r>
              <w:rPr>
                <w:rFonts w:ascii="標楷體" w:eastAsia="標楷體" w:hAnsi="標楷體" w:cs="標楷體"/>
                <w:u w:val="single"/>
              </w:rPr>
              <w:t>請家長於當日上午向導師請假/留言/</w:t>
            </w:r>
            <w:r w:rsidR="00993822">
              <w:rPr>
                <w:rFonts w:ascii="標楷體" w:eastAsia="標楷體" w:hAnsi="標楷體" w:cs="標楷體" w:hint="eastAsia"/>
                <w:u w:val="single"/>
              </w:rPr>
              <w:t>l</w:t>
            </w:r>
            <w:r w:rsidR="00993822">
              <w:rPr>
                <w:rFonts w:ascii="標楷體" w:eastAsia="標楷體" w:hAnsi="標楷體" w:cs="標楷體"/>
                <w:u w:val="single"/>
              </w:rPr>
              <w:t>ine</w:t>
            </w:r>
          </w:p>
          <w:p w:rsidR="00F97621" w:rsidRPr="00993822" w:rsidRDefault="00CB03CC" w:rsidP="00993822">
            <w:pPr>
              <w:widowControl/>
              <w:ind w:left="480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  <w:u w:val="single"/>
              </w:rPr>
              <w:t>簡訊</w:t>
            </w:r>
            <w:r>
              <w:rPr>
                <w:rFonts w:ascii="標楷體" w:eastAsia="標楷體" w:hAnsi="標楷體" w:cs="標楷體"/>
              </w:rPr>
              <w:t xml:space="preserve"> ，並</w:t>
            </w:r>
            <w:r w:rsidR="00993822">
              <w:rPr>
                <w:rFonts w:ascii="標楷體" w:eastAsia="標楷體" w:hAnsi="標楷體" w:cs="標楷體" w:hint="eastAsia"/>
              </w:rPr>
              <w:t>同步在酷課雲上完成請假申請或</w:t>
            </w:r>
            <w:r>
              <w:rPr>
                <w:rFonts w:ascii="標楷體" w:eastAsia="標楷體" w:hAnsi="標楷體" w:cs="標楷體"/>
              </w:rPr>
              <w:t>督促孩子依規定於回校三日內完成請假手續。</w:t>
            </w:r>
          </w:p>
          <w:p w:rsidR="00FB267B" w:rsidRPr="009C120A" w:rsidRDefault="00FB267B">
            <w:pPr>
              <w:widowControl/>
              <w:numPr>
                <w:ilvl w:val="0"/>
                <w:numId w:val="2"/>
              </w:numPr>
              <w:rPr>
                <w:rFonts w:ascii="標楷體" w:eastAsia="標楷體" w:hAnsi="標楷體"/>
              </w:rPr>
            </w:pPr>
            <w:r w:rsidRPr="009C120A">
              <w:rPr>
                <w:rFonts w:ascii="標楷體" w:eastAsia="標楷體" w:hAnsi="標楷體" w:hint="eastAsia"/>
              </w:rPr>
              <w:t>請叮嚀穿著校服(可混搭)到校，上課統一管制(收)手機。</w:t>
            </w:r>
          </w:p>
          <w:p w:rsidR="00F97621" w:rsidRDefault="00CB03CC">
            <w:pPr>
              <w:widowControl/>
              <w:numPr>
                <w:ilvl w:val="0"/>
                <w:numId w:val="2"/>
              </w:numPr>
            </w:pPr>
            <w:r>
              <w:rPr>
                <w:rFonts w:ascii="標楷體" w:eastAsia="標楷體" w:hAnsi="標楷體" w:cs="標楷體"/>
              </w:rPr>
              <w:t>歡迎您常與我分享孩子的生活點滴，掌握孩子的各項狀況。</w:t>
            </w:r>
          </w:p>
          <w:p w:rsidR="00F97621" w:rsidRDefault="00CB03CC">
            <w:pPr>
              <w:widowControl/>
              <w:numPr>
                <w:ilvl w:val="0"/>
                <w:numId w:val="2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注意孩子作息及返家時間，儘量能晚上12點前就寢，有助於調整身心狀態及提升學習成效。請跟孩子溝通讓手機能在讀書時間不放身邊。</w:t>
            </w:r>
          </w:p>
          <w:p w:rsidR="00F97621" w:rsidRDefault="00CB03CC">
            <w:pPr>
              <w:widowControl/>
              <w:numPr>
                <w:ilvl w:val="0"/>
                <w:numId w:val="2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關心孩子的學習，如多聽多聊多觀察，以瞭解學習近況。除了成績課業、術科練習外，也多留意孩子的人際關係、交友狀況，與其它在成長過程中可能遇到的心理層面的難題，多多予支持鼓勵。</w:t>
            </w:r>
          </w:p>
          <w:p w:rsidR="00F97621" w:rsidRDefault="00CB03CC">
            <w:pPr>
              <w:widowControl/>
              <w:numPr>
                <w:ilvl w:val="0"/>
                <w:numId w:val="2"/>
              </w:num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學校公告事項可上學校網址</w:t>
            </w:r>
            <w:hyperlink r:id="rId8">
              <w:r>
                <w:rPr>
                  <w:rFonts w:ascii="標楷體" w:eastAsia="標楷體" w:hAnsi="標楷體" w:cs="標楷體"/>
                  <w:color w:val="0000FF"/>
                  <w:u w:val="single"/>
                </w:rPr>
                <w:t>http://www.fhsh.tp.edu.tw/</w:t>
              </w:r>
            </w:hyperlink>
            <w:r>
              <w:rPr>
                <w:rFonts w:ascii="標楷體" w:eastAsia="標楷體" w:hAnsi="標楷體" w:cs="標楷體"/>
              </w:rPr>
              <w:t>查閱。</w:t>
            </w:r>
          </w:p>
        </w:tc>
      </w:tr>
    </w:tbl>
    <w:p w:rsidR="00F97621" w:rsidRDefault="00F97621" w:rsidP="00CB03CC">
      <w:bookmarkStart w:id="1" w:name="_heading=h.gjdgxs" w:colFirst="0" w:colLast="0"/>
      <w:bookmarkEnd w:id="1"/>
    </w:p>
    <w:sectPr w:rsidR="00F97621">
      <w:pgSz w:w="11906" w:h="16838"/>
      <w:pgMar w:top="284" w:right="566" w:bottom="426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B9C" w:rsidRDefault="00483B9C" w:rsidP="00860B56">
      <w:r>
        <w:separator/>
      </w:r>
    </w:p>
  </w:endnote>
  <w:endnote w:type="continuationSeparator" w:id="0">
    <w:p w:rsidR="00483B9C" w:rsidRDefault="00483B9C" w:rsidP="00860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</w:font>
  <w:font w:name="PMingLiu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B9C" w:rsidRDefault="00483B9C" w:rsidP="00860B56">
      <w:r>
        <w:separator/>
      </w:r>
    </w:p>
  </w:footnote>
  <w:footnote w:type="continuationSeparator" w:id="0">
    <w:p w:rsidR="00483B9C" w:rsidRDefault="00483B9C" w:rsidP="00860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B523D"/>
    <w:multiLevelType w:val="multilevel"/>
    <w:tmpl w:val="612A1FE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233E3E00"/>
    <w:multiLevelType w:val="multilevel"/>
    <w:tmpl w:val="A69AD25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E102C4"/>
    <w:multiLevelType w:val="multilevel"/>
    <w:tmpl w:val="A3047AD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621"/>
    <w:rsid w:val="00240ED4"/>
    <w:rsid w:val="002B5782"/>
    <w:rsid w:val="0037312E"/>
    <w:rsid w:val="00483B9C"/>
    <w:rsid w:val="004D62BC"/>
    <w:rsid w:val="00571FB9"/>
    <w:rsid w:val="00587150"/>
    <w:rsid w:val="006974D3"/>
    <w:rsid w:val="00860B56"/>
    <w:rsid w:val="00985BD7"/>
    <w:rsid w:val="00991CE8"/>
    <w:rsid w:val="00993822"/>
    <w:rsid w:val="009C120A"/>
    <w:rsid w:val="00BD09CC"/>
    <w:rsid w:val="00CB03CC"/>
    <w:rsid w:val="00CD5498"/>
    <w:rsid w:val="00E062EE"/>
    <w:rsid w:val="00F949A1"/>
    <w:rsid w:val="00F97621"/>
    <w:rsid w:val="00FB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CA12CF"/>
  <w15:docId w15:val="{18007AC8-C7FA-44EB-B2B5-A49AA089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kern w:val="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rsid w:val="00D8530D"/>
    <w:rPr>
      <w:color w:val="0000FF"/>
      <w:u w:val="single"/>
    </w:rPr>
  </w:style>
  <w:style w:type="paragraph" w:styleId="a5">
    <w:name w:val="header"/>
    <w:basedOn w:val="a"/>
    <w:link w:val="a6"/>
    <w:rsid w:val="00126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12677C"/>
    <w:rPr>
      <w:kern w:val="2"/>
    </w:rPr>
  </w:style>
  <w:style w:type="paragraph" w:styleId="a7">
    <w:name w:val="footer"/>
    <w:basedOn w:val="a"/>
    <w:link w:val="a8"/>
    <w:rsid w:val="00126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rsid w:val="0012677C"/>
    <w:rPr>
      <w:kern w:val="2"/>
    </w:rPr>
  </w:style>
  <w:style w:type="paragraph" w:styleId="a9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0">
    <w:name w:val="2"/>
    <w:basedOn w:val="TableNormal1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10">
    <w:name w:val="1"/>
    <w:basedOn w:val="TableNormal1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hsh.tp.edu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eUFjZs1kgxKYpgMzAV6/Ov4zwg==">AMUW2mU+aOQWsvxA/HZic7QPa35nJU6iHXopytcDSJpxnRrc6qdD6Aad69he6NZs7zfm1ffF2ZIARJzPXeLgTwpiJZiFoDlR/54ti/zgx9I73mQE1860814JgVk/XeEGvPcIhyAy9rsCOK3Fx/PS7VzCnPRfowbqBP8XvzUGWPYkfMPy5cGGcdeFznlhOo2c14kwsdHKrd8G4Vs1QstOc2jIlVBRM0LoNQk3UiOxU03I9rOh82daNgZC6AsV4HL6SNZRDAPBywxm3GojSgzm6GVgTi1QbXes2zaEfUkO+vJdkNoC6YZRB0Gq5VKZUIms2V17Q63jDd7B93nPxmo2DsRMnPOBuz/9iAqaenQV8IoETlPG2wky/2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NHUSH</dc:creator>
  <cp:lastModifiedBy>user</cp:lastModifiedBy>
  <cp:revision>2</cp:revision>
  <dcterms:created xsi:type="dcterms:W3CDTF">2023-08-31T05:24:00Z</dcterms:created>
  <dcterms:modified xsi:type="dcterms:W3CDTF">2025-09-10T06:52:00Z</dcterms:modified>
</cp:coreProperties>
</file>