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960"/>
        <w:gridCol w:w="326"/>
        <w:gridCol w:w="1091"/>
        <w:gridCol w:w="196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70FC2EFB" w:rsidR="00E307D1" w:rsidRDefault="00E307D1" w:rsidP="00E307D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音樂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6DFACAEE" w:rsidR="00D94187" w:rsidRDefault="00E307D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江嘉宸</w:t>
            </w:r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4"/>
            <w:vAlign w:val="center"/>
          </w:tcPr>
          <w:p w14:paraId="3FC0D866" w14:textId="1971C88D" w:rsidR="00D94187" w:rsidRDefault="00E307D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育達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20AB89D8" w:rsidR="00DB6C20" w:rsidRDefault="00960AE0" w:rsidP="002D4D1A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0DE3D45C" w:rsidR="00DB6C20" w:rsidRDefault="00960AE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07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19DD0CB4" w:rsidR="00DB6C20" w:rsidRDefault="00960AE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17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FE27D65" w14:textId="503D22F1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F17DCE" w14:textId="54725150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40A65B21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242A1D84" w:rsidR="00DB6C20" w:rsidRDefault="00960AE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60AE0">
              <w:rPr>
                <w:rFonts w:ascii="標楷體" w:eastAsia="標楷體" w:hAnsi="標楷體"/>
                <w:szCs w:val="36"/>
              </w:rPr>
              <w:t>dpd5lunx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E504B54" w:rsidR="00DB6C20" w:rsidRDefault="00960AE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60AE0">
              <w:rPr>
                <w:rFonts w:ascii="標楷體" w:eastAsia="標楷體" w:hAnsi="標楷體"/>
                <w:szCs w:val="36"/>
              </w:rPr>
              <w:t>vk7ilapu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03E24262" w:rsidR="00DB6C20" w:rsidRDefault="00960AE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60AE0">
              <w:rPr>
                <w:rFonts w:ascii="標楷體" w:eastAsia="標楷體" w:hAnsi="標楷體"/>
                <w:szCs w:val="36"/>
              </w:rPr>
              <w:t>xsjhzecn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DD60898" w14:textId="484725F8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71486F6" w14:textId="0E1EA25B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4902DE80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4B3A62D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A2C056A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65144334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2AFAFF9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05D8B13E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55631E1F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7436BA1F" w14:textId="4E382717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理解音樂知識</w:t>
            </w:r>
            <w:r w:rsidRPr="00420F5A">
              <w:rPr>
                <w:rFonts w:ascii="TW-MOE-Std-Kai" w:eastAsia="TW-MOE-Std-Kai" w:hAnsi="TW-MOE-Std-Kai"/>
              </w:rPr>
              <w:t>：認識音樂基本元素、曲式與歷史文化背景。</w:t>
            </w:r>
          </w:p>
          <w:p w14:paraId="728F23E8" w14:textId="2C984CE9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培養音樂技能</w:t>
            </w:r>
            <w:r w:rsidRPr="00420F5A">
              <w:rPr>
                <w:rFonts w:ascii="TW-MOE-Std-Kai" w:eastAsia="TW-MOE-Std-Kai" w:hAnsi="TW-MOE-Std-Kai"/>
              </w:rPr>
              <w:t>：具備歌唱、演奏、視唱練耳與基礎創作能力。</w:t>
            </w:r>
          </w:p>
          <w:p w14:paraId="786163CE" w14:textId="50A37897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提升欣賞能力</w:t>
            </w:r>
            <w:r w:rsidRPr="00420F5A">
              <w:rPr>
                <w:rFonts w:ascii="TW-MOE-Std-Kai" w:eastAsia="TW-MOE-Std-Kai" w:hAnsi="TW-MOE-Std-Kai"/>
              </w:rPr>
              <w:t>：能分析、感受並批判不同風格與文化的音樂。</w:t>
            </w:r>
          </w:p>
          <w:p w14:paraId="4B3EBEA9" w14:textId="50688778" w:rsidR="00420F5A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養成情意態度</w:t>
            </w:r>
            <w:r w:rsidRPr="00420F5A">
              <w:rPr>
                <w:rFonts w:ascii="TW-MOE-Std-Kai" w:eastAsia="TW-MOE-Std-Kai" w:hAnsi="TW-MOE-Std-Kai"/>
              </w:rPr>
              <w:t>：透過音樂表達情感，欣賞多元文化，培養美感素養。</w:t>
            </w:r>
          </w:p>
          <w:p w14:paraId="3EEEE91F" w14:textId="459A7821" w:rsidR="00055BC0" w:rsidRPr="00420F5A" w:rsidRDefault="00420F5A" w:rsidP="00420F5A">
            <w:pPr>
              <w:pStyle w:val="Web"/>
              <w:snapToGrid w:val="0"/>
              <w:contextualSpacing/>
              <w:jc w:val="both"/>
              <w:rPr>
                <w:rFonts w:ascii="TW-MOE-Std-Kai" w:eastAsia="TW-MOE-Std-Kai" w:hAnsi="TW-MOE-Std-Kai"/>
              </w:rPr>
            </w:pPr>
            <w:r w:rsidRPr="00420F5A">
              <w:rPr>
                <w:rStyle w:val="a8"/>
                <w:rFonts w:ascii="TW-MOE-Std-Kai" w:eastAsia="TW-MOE-Std-Kai" w:hAnsi="TW-MOE-Std-Kai"/>
              </w:rPr>
              <w:t>促進合作與終身學習</w:t>
            </w:r>
            <w:r w:rsidRPr="00420F5A">
              <w:rPr>
                <w:rFonts w:ascii="TW-MOE-Std-Kai" w:eastAsia="TW-MOE-Std-Kai" w:hAnsi="TW-MOE-Std-Kai"/>
              </w:rPr>
              <w:t>：在合唱或合奏中培養團隊合作，建立對音樂的持續興趣。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3F5A2B1" w:rsidR="00FE5B18" w:rsidRDefault="00420F5A" w:rsidP="00420F5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講述示範法、欣賞討論法、實作演練法、合作學習法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7540871D" w:rsidR="00DB6C20" w:rsidRDefault="00E307D1" w:rsidP="00E307D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</w:t>
            </w:r>
            <w:r>
              <w:rPr>
                <w:rFonts w:ascii="標楷體" w:eastAsia="標楷體" w:hAnsi="標楷體"/>
                <w:szCs w:val="36"/>
              </w:rPr>
              <w:t>50%</w:t>
            </w:r>
            <w:r>
              <w:rPr>
                <w:rFonts w:ascii="標楷體" w:eastAsia="標楷體" w:hAnsi="標楷體" w:hint="eastAsia"/>
                <w:szCs w:val="36"/>
              </w:rPr>
              <w:t>、作業成績</w:t>
            </w:r>
            <w:r>
              <w:rPr>
                <w:rFonts w:ascii="標楷體" w:eastAsia="標楷體" w:hAnsi="標楷體"/>
                <w:szCs w:val="36"/>
              </w:rPr>
              <w:t>30%</w:t>
            </w:r>
            <w:r>
              <w:rPr>
                <w:rFonts w:ascii="標楷體" w:eastAsia="標楷體" w:hAnsi="標楷體" w:hint="eastAsia"/>
                <w:szCs w:val="36"/>
              </w:rPr>
              <w:t>、考試及報告、</w:t>
            </w:r>
            <w:r>
              <w:rPr>
                <w:rFonts w:ascii="標楷體" w:eastAsia="標楷體" w:hAnsi="標楷體"/>
                <w:szCs w:val="36"/>
              </w:rPr>
              <w:t>20%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E74E9AD" w:rsidR="00FE5B18" w:rsidRPr="00420F5A" w:rsidRDefault="00420F5A" w:rsidP="00420F5A">
            <w:pPr>
              <w:spacing w:line="360" w:lineRule="auto"/>
              <w:rPr>
                <w:rFonts w:eastAsia="TW-MOE-Std-Kai"/>
                <w:szCs w:val="36"/>
              </w:rPr>
            </w:pPr>
            <w:r w:rsidRPr="00420F5A">
              <w:rPr>
                <w:rFonts w:eastAsia="TW-MOE-Std-Kai"/>
                <w:szCs w:val="36"/>
              </w:rPr>
              <w:t>YT</w:t>
            </w:r>
            <w:r w:rsidRPr="00420F5A">
              <w:rPr>
                <w:rFonts w:eastAsia="TW-MOE-Std-Kai"/>
                <w:szCs w:val="36"/>
              </w:rPr>
              <w:t>影片、</w:t>
            </w:r>
            <w:r w:rsidRPr="00420F5A">
              <w:rPr>
                <w:rFonts w:eastAsia="TW-MOE-Std-Kai"/>
                <w:szCs w:val="36"/>
              </w:rPr>
              <w:t>GarageBand</w:t>
            </w:r>
            <w:r w:rsidRPr="00420F5A">
              <w:rPr>
                <w:rFonts w:eastAsia="TW-MOE-Std-Kai"/>
                <w:szCs w:val="36"/>
              </w:rPr>
              <w:t>、</w:t>
            </w:r>
            <w:r w:rsidRPr="00420F5A">
              <w:rPr>
                <w:rFonts w:eastAsia="TW-MOE-Std-Kai"/>
                <w:szCs w:val="36"/>
              </w:rPr>
              <w:t>MuseScore</w:t>
            </w:r>
          </w:p>
        </w:tc>
      </w:tr>
      <w:tr w:rsidR="00DC05A7" w14:paraId="523AD4A9" w14:textId="77777777" w:rsidTr="00FE1D20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6237" w:type="dxa"/>
            <w:gridSpan w:val="9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1483" w:type="dxa"/>
            <w:gridSpan w:val="2"/>
          </w:tcPr>
          <w:p w14:paraId="6026F967" w14:textId="51F0EB1F" w:rsidR="00DC05A7" w:rsidRDefault="00FE1D20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備註</w:t>
            </w:r>
          </w:p>
        </w:tc>
      </w:tr>
      <w:tr w:rsidR="00055BC0" w14:paraId="43C2B522" w14:textId="77777777" w:rsidTr="00FE1D20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0AF65EB8" w:rsidR="00792A79" w:rsidRPr="00E307D1" w:rsidRDefault="00E307D1" w:rsidP="00792A79">
            <w:pPr>
              <w:spacing w:line="360" w:lineRule="auto"/>
              <w:jc w:val="center"/>
              <w:rPr>
                <w:szCs w:val="24"/>
              </w:rPr>
            </w:pPr>
            <w:r w:rsidRPr="00E307D1">
              <w:rPr>
                <w:rFonts w:hint="eastAsia"/>
                <w:szCs w:val="24"/>
              </w:rPr>
              <w:t>9</w:t>
            </w:r>
            <w:r w:rsidRPr="00E307D1">
              <w:rPr>
                <w:szCs w:val="24"/>
              </w:rPr>
              <w:t>/1-9/5</w:t>
            </w:r>
          </w:p>
        </w:tc>
        <w:tc>
          <w:tcPr>
            <w:tcW w:w="6237" w:type="dxa"/>
            <w:gridSpan w:val="9"/>
          </w:tcPr>
          <w:p w14:paraId="187E2F85" w14:textId="474D4D1C" w:rsidR="00FE1D20" w:rsidRPr="00FE1D20" w:rsidRDefault="00FE1D20" w:rsidP="00FE1D2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FE1D20">
              <w:rPr>
                <w:rFonts w:ascii="TW-MOE-Std-Kai" w:eastAsia="TW-MOE-Std-Kai" w:hAnsi="TW-MOE-Std-Kai" w:hint="eastAsia"/>
                <w:color w:val="000000"/>
                <w:szCs w:val="24"/>
              </w:rPr>
              <w:t>課堂規範、分組、成績比例、自我介紹、破冰遊戲</w:t>
            </w:r>
          </w:p>
        </w:tc>
        <w:tc>
          <w:tcPr>
            <w:tcW w:w="1483" w:type="dxa"/>
            <w:gridSpan w:val="2"/>
          </w:tcPr>
          <w:p w14:paraId="3BF1BBE9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FE1D20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78183583" w:rsidR="00792A79" w:rsidRPr="00E307D1" w:rsidRDefault="00E307D1" w:rsidP="00792A79">
            <w:pPr>
              <w:spacing w:line="360" w:lineRule="auto"/>
              <w:jc w:val="center"/>
              <w:rPr>
                <w:szCs w:val="24"/>
              </w:rPr>
            </w:pPr>
            <w:r w:rsidRPr="00E307D1">
              <w:rPr>
                <w:rFonts w:hint="eastAsia"/>
                <w:szCs w:val="24"/>
              </w:rPr>
              <w:t>9</w:t>
            </w:r>
            <w:r w:rsidRPr="00E307D1">
              <w:rPr>
                <w:szCs w:val="24"/>
              </w:rPr>
              <w:t>/8-9/12</w:t>
            </w:r>
          </w:p>
        </w:tc>
        <w:tc>
          <w:tcPr>
            <w:tcW w:w="6237" w:type="dxa"/>
            <w:gridSpan w:val="9"/>
          </w:tcPr>
          <w:p w14:paraId="79960194" w14:textId="77777777" w:rsidR="00960AE0" w:rsidRPr="004E71AE" w:rsidRDefault="00960AE0" w:rsidP="00960AE0">
            <w:pPr>
              <w:rPr>
                <w:rFonts w:ascii="標楷體" w:eastAsia="標楷體" w:hAnsi="標楷體" w:cs="細明體" w:hint="eastAsia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第1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0AC77EE8" w14:textId="77777777" w:rsidR="00960AE0" w:rsidRPr="00D61BF7" w:rsidRDefault="00960AE0" w:rsidP="00960AE0">
            <w:pPr>
              <w:rPr>
                <w:rFonts w:ascii="標楷體" w:eastAsia="標楷體" w:hAnsi="標楷體" w:hint="eastAsia"/>
              </w:rPr>
            </w:pPr>
            <w:r w:rsidRPr="00D61BF7">
              <w:rPr>
                <w:rFonts w:ascii="標楷體" w:eastAsia="標楷體" w:hAnsi="標楷體" w:hint="eastAsia"/>
              </w:rPr>
              <w:t>打開時空任意門─西洋浪漫時期</w:t>
            </w:r>
          </w:p>
          <w:p w14:paraId="225C52BD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181E86">
              <w:rPr>
                <w:rFonts w:ascii="標楷體" w:eastAsia="標楷體" w:hAnsi="標楷體" w:hint="eastAsia"/>
                <w:b/>
                <w:bCs/>
              </w:rPr>
              <w:t xml:space="preserve">解碼那些年　 </w:t>
            </w:r>
          </w:p>
          <w:p w14:paraId="4ADEE8F0" w14:textId="77777777" w:rsidR="00960AE0" w:rsidRDefault="00960AE0" w:rsidP="00960AE0">
            <w:pPr>
              <w:rPr>
                <w:rFonts w:ascii="標楷體" w:eastAsia="標楷體" w:hAnsi="標楷體"/>
              </w:rPr>
            </w:pPr>
            <w:r w:rsidRPr="0010191A">
              <w:rPr>
                <w:rFonts w:ascii="標楷體" w:eastAsia="標楷體" w:hAnsi="標楷體" w:hint="eastAsia"/>
              </w:rPr>
              <w:t>浪漫主義社會背景</w:t>
            </w:r>
          </w:p>
          <w:p w14:paraId="649B1594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10191A">
              <w:rPr>
                <w:rFonts w:ascii="標楷體" w:eastAsia="標楷體" w:hAnsi="標楷體" w:hint="eastAsia"/>
                <w:b/>
                <w:bCs/>
              </w:rPr>
              <w:t xml:space="preserve">解讀那些事　</w:t>
            </w:r>
          </w:p>
          <w:p w14:paraId="2C97B92A" w14:textId="77777777" w:rsidR="00960AE0" w:rsidRPr="0010191A" w:rsidRDefault="00960AE0" w:rsidP="00960AE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10191A">
              <w:rPr>
                <w:rFonts w:ascii="標楷體" w:eastAsia="標楷體" w:hAnsi="標楷體" w:hint="eastAsia"/>
              </w:rPr>
              <w:t xml:space="preserve">音樂特色　 </w:t>
            </w:r>
          </w:p>
          <w:p w14:paraId="7A36A2D2" w14:textId="77777777" w:rsidR="00960AE0" w:rsidRDefault="00960AE0" w:rsidP="00960AE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10191A">
              <w:rPr>
                <w:rFonts w:ascii="標楷體" w:eastAsia="標楷體" w:hAnsi="標楷體" w:hint="eastAsia"/>
              </w:rPr>
              <w:t xml:space="preserve">管弦樂團的編制　</w:t>
            </w:r>
          </w:p>
          <w:p w14:paraId="4CF6817B" w14:textId="2EB53ECA" w:rsidR="00055BC0" w:rsidRPr="00960AE0" w:rsidRDefault="00960AE0" w:rsidP="00960AE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10191A">
              <w:rPr>
                <w:rFonts w:ascii="標楷體" w:eastAsia="標楷體" w:hAnsi="標楷體" w:hint="eastAsia"/>
              </w:rPr>
              <w:t>管樂器介紹</w:t>
            </w:r>
          </w:p>
        </w:tc>
        <w:tc>
          <w:tcPr>
            <w:tcW w:w="1483" w:type="dxa"/>
            <w:gridSpan w:val="2"/>
          </w:tcPr>
          <w:p w14:paraId="27D23D0D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FE1D20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5133D38A" w:rsidR="00F14320" w:rsidRPr="00E307D1" w:rsidRDefault="00E307D1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/15-9/19</w:t>
            </w:r>
          </w:p>
        </w:tc>
        <w:tc>
          <w:tcPr>
            <w:tcW w:w="6237" w:type="dxa"/>
            <w:gridSpan w:val="9"/>
          </w:tcPr>
          <w:p w14:paraId="2B89C4E0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第1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5F528D3B" w14:textId="77777777" w:rsidR="00960AE0" w:rsidRPr="004E71AE" w:rsidRDefault="00960AE0" w:rsidP="00960AE0">
            <w:pPr>
              <w:rPr>
                <w:rFonts w:ascii="標楷體" w:eastAsia="標楷體" w:hAnsi="標楷體" w:cs="細明體"/>
              </w:rPr>
            </w:pPr>
            <w:r w:rsidRPr="00130FB5">
              <w:rPr>
                <w:rFonts w:ascii="標楷體" w:eastAsia="標楷體" w:hAnsi="標楷體" w:cs="細明體" w:hint="eastAsia"/>
              </w:rPr>
              <w:t>打開時空任意門─西洋浪漫時期</w:t>
            </w:r>
          </w:p>
          <w:p w14:paraId="7D00F1B0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10191A">
              <w:rPr>
                <w:rFonts w:ascii="標楷體" w:eastAsia="標楷體" w:hAnsi="標楷體" w:hint="eastAsia"/>
                <w:b/>
                <w:bCs/>
              </w:rPr>
              <w:t>解密那些人</w:t>
            </w:r>
          </w:p>
          <w:p w14:paraId="2844E44D" w14:textId="77777777" w:rsidR="00960AE0" w:rsidRPr="00130FB5" w:rsidRDefault="00960AE0" w:rsidP="00960AE0">
            <w:pPr>
              <w:rPr>
                <w:rFonts w:ascii="標楷體" w:eastAsia="標楷體" w:hAnsi="標楷體"/>
              </w:rPr>
            </w:pPr>
            <w:r w:rsidRPr="00130FB5">
              <w:rPr>
                <w:rFonts w:ascii="標楷體" w:eastAsia="標楷體" w:hAnsi="標楷體" w:hint="eastAsia"/>
              </w:rPr>
              <w:t>帕格尼尼／舒伯特／白遼士／孟德爾頌／蕭邦／舒曼／李斯特／</w:t>
            </w:r>
          </w:p>
          <w:p w14:paraId="75F71F15" w14:textId="77777777" w:rsidR="00960AE0" w:rsidRPr="004E71AE" w:rsidRDefault="00960AE0" w:rsidP="00960AE0">
            <w:pPr>
              <w:rPr>
                <w:rFonts w:ascii="標楷體" w:eastAsia="標楷體" w:hAnsi="標楷體" w:cs="細明體"/>
              </w:rPr>
            </w:pPr>
            <w:r w:rsidRPr="00130FB5">
              <w:rPr>
                <w:rFonts w:ascii="標楷體" w:eastAsia="標楷體" w:hAnsi="標楷體" w:hint="eastAsia"/>
              </w:rPr>
              <w:t>華格納／布拉姆斯</w:t>
            </w:r>
          </w:p>
          <w:p w14:paraId="247062EA" w14:textId="77777777" w:rsidR="00960AE0" w:rsidRPr="004E71AE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10191A">
              <w:rPr>
                <w:rFonts w:ascii="標楷體" w:eastAsia="標楷體" w:hAnsi="標楷體" w:hint="eastAsia"/>
                <w:b/>
                <w:bCs/>
              </w:rPr>
              <w:t xml:space="preserve">音樂嗨賴　</w:t>
            </w:r>
            <w:r w:rsidRPr="004E71AE">
              <w:rPr>
                <w:rFonts w:ascii="標楷體" w:eastAsia="標楷體" w:hAnsi="標楷體"/>
                <w:b/>
                <w:bCs/>
              </w:rPr>
              <w:t xml:space="preserve"> </w:t>
            </w:r>
          </w:p>
          <w:p w14:paraId="550604F6" w14:textId="068F6F45" w:rsidR="00055BC0" w:rsidRPr="00FE1D20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130FB5">
              <w:rPr>
                <w:rFonts w:ascii="標楷體" w:eastAsia="標楷體" w:hAnsi="標楷體" w:hint="eastAsia"/>
              </w:rPr>
              <w:t>旋律竟然可以代表特定的人事物？！</w:t>
            </w:r>
          </w:p>
        </w:tc>
        <w:tc>
          <w:tcPr>
            <w:tcW w:w="1483" w:type="dxa"/>
            <w:gridSpan w:val="2"/>
          </w:tcPr>
          <w:p w14:paraId="62F92AAE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FE1D20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648279DD" w:rsidR="00055BC0" w:rsidRPr="00E307D1" w:rsidRDefault="00E307D1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/22-9/26</w:t>
            </w:r>
          </w:p>
        </w:tc>
        <w:tc>
          <w:tcPr>
            <w:tcW w:w="6237" w:type="dxa"/>
            <w:gridSpan w:val="9"/>
          </w:tcPr>
          <w:p w14:paraId="30CFC6CE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第1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2E0A9F69" w14:textId="77777777" w:rsidR="00960AE0" w:rsidRPr="004E71AE" w:rsidRDefault="00960AE0" w:rsidP="00960AE0">
            <w:pPr>
              <w:rPr>
                <w:rFonts w:ascii="標楷體" w:eastAsia="標楷體" w:hAnsi="標楷體" w:cs="細明體" w:hint="eastAsia"/>
              </w:rPr>
            </w:pPr>
            <w:r w:rsidRPr="00130FB5">
              <w:rPr>
                <w:rFonts w:ascii="標楷體" w:eastAsia="標楷體" w:hAnsi="標楷體" w:cs="細明體" w:hint="eastAsia"/>
              </w:rPr>
              <w:t>打開時空任意門─西洋浪漫時期</w:t>
            </w:r>
          </w:p>
          <w:p w14:paraId="68923910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130FB5">
              <w:rPr>
                <w:rFonts w:ascii="標楷體" w:eastAsia="標楷體" w:hAnsi="標楷體" w:hint="eastAsia"/>
                <w:b/>
                <w:bCs/>
              </w:rPr>
              <w:t xml:space="preserve">歌曲點唱機　</w:t>
            </w:r>
          </w:p>
          <w:p w14:paraId="78DD0462" w14:textId="4CA40450" w:rsidR="00055BC0" w:rsidRPr="00FE1D20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10191A">
              <w:rPr>
                <w:rFonts w:ascii="標楷體" w:eastAsia="標楷體" w:hAnsi="標楷體" w:hint="eastAsia"/>
              </w:rPr>
              <w:lastRenderedPageBreak/>
              <w:t>Auf Flügeln des Gesanges 乘著歌聲的翅膀</w:t>
            </w:r>
          </w:p>
        </w:tc>
        <w:tc>
          <w:tcPr>
            <w:tcW w:w="1483" w:type="dxa"/>
            <w:gridSpan w:val="2"/>
          </w:tcPr>
          <w:p w14:paraId="51FE0CBA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030FAB3" w14:textId="77777777" w:rsidTr="00FE1D20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655CC5B6" w:rsidR="00B01716" w:rsidRPr="00E307D1" w:rsidRDefault="00E307D1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/29-10/3</w:t>
            </w:r>
          </w:p>
        </w:tc>
        <w:tc>
          <w:tcPr>
            <w:tcW w:w="6237" w:type="dxa"/>
            <w:gridSpan w:val="9"/>
          </w:tcPr>
          <w:p w14:paraId="1230D29F" w14:textId="77777777" w:rsidR="00960AE0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第2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760CC7CB" w14:textId="77777777" w:rsidR="00960AE0" w:rsidRPr="00130FB5" w:rsidRDefault="00960AE0" w:rsidP="00960AE0">
            <w:pPr>
              <w:rPr>
                <w:rFonts w:ascii="標楷體" w:eastAsia="標楷體" w:hAnsi="標楷體" w:cs="細明體"/>
              </w:rPr>
            </w:pPr>
            <w:r w:rsidRPr="00130FB5">
              <w:rPr>
                <w:rFonts w:ascii="標楷體" w:eastAsia="標楷體" w:hAnsi="標楷體" w:cs="細明體" w:hint="eastAsia"/>
              </w:rPr>
              <w:t>打開時空任意門─西洋歷史上的歌劇作品</w:t>
            </w:r>
          </w:p>
          <w:p w14:paraId="6359B320" w14:textId="77777777" w:rsidR="00960AE0" w:rsidRPr="004E71AE" w:rsidRDefault="00960AE0" w:rsidP="00960AE0">
            <w:pPr>
              <w:ind w:left="601" w:hangingChars="250" w:hanging="601"/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解讀那些事 </w:t>
            </w:r>
          </w:p>
          <w:p w14:paraId="0339C08D" w14:textId="77777777" w:rsidR="00960AE0" w:rsidRDefault="00960AE0" w:rsidP="00960AE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130FB5">
              <w:rPr>
                <w:rFonts w:ascii="標楷體" w:eastAsia="標楷體" w:hAnsi="標楷體" w:hint="eastAsia"/>
              </w:rPr>
              <w:t xml:space="preserve">何謂歌劇 　 </w:t>
            </w:r>
          </w:p>
          <w:p w14:paraId="599C803E" w14:textId="77777777" w:rsidR="00960AE0" w:rsidRDefault="00960AE0" w:rsidP="00960AE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130FB5">
              <w:rPr>
                <w:rFonts w:ascii="標楷體" w:eastAsia="標楷體" w:hAnsi="標楷體" w:hint="eastAsia"/>
              </w:rPr>
              <w:t xml:space="preserve">歌劇的元素 　 </w:t>
            </w:r>
            <w:r>
              <w:rPr>
                <w:rFonts w:ascii="標楷體" w:eastAsia="標楷體" w:hAnsi="標楷體" w:hint="eastAsia"/>
              </w:rPr>
              <w:t>3.</w:t>
            </w:r>
            <w:r w:rsidRPr="00130FB5">
              <w:rPr>
                <w:rFonts w:ascii="標楷體" w:eastAsia="標楷體" w:hAnsi="標楷體" w:hint="eastAsia"/>
              </w:rPr>
              <w:t xml:space="preserve">歌劇的種類 </w:t>
            </w:r>
          </w:p>
          <w:p w14:paraId="63F0AC01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130FB5">
              <w:rPr>
                <w:rFonts w:ascii="標楷體" w:eastAsia="標楷體" w:hAnsi="標楷體" w:hint="eastAsia"/>
                <w:b/>
                <w:bCs/>
              </w:rPr>
              <w:t>解碼那些年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0BC09E6F" w14:textId="23039F45" w:rsidR="00055BC0" w:rsidRPr="00FE1D20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130FB5">
              <w:rPr>
                <w:rFonts w:ascii="標楷體" w:eastAsia="標楷體" w:hAnsi="標楷體" w:cs="細明體" w:hint="eastAsia"/>
              </w:rPr>
              <w:t>歌劇的發展歷史</w:t>
            </w:r>
          </w:p>
        </w:tc>
        <w:tc>
          <w:tcPr>
            <w:tcW w:w="1483" w:type="dxa"/>
            <w:gridSpan w:val="2"/>
          </w:tcPr>
          <w:p w14:paraId="778ABAE6" w14:textId="77777777" w:rsidR="00055BC0" w:rsidRDefault="00055BC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46BF9C26" w14:textId="77777777" w:rsidTr="00FE1D20">
        <w:tc>
          <w:tcPr>
            <w:tcW w:w="846" w:type="dxa"/>
            <w:vAlign w:val="center"/>
          </w:tcPr>
          <w:p w14:paraId="120E634C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3896177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0/6-10/10</w:t>
            </w:r>
          </w:p>
        </w:tc>
        <w:tc>
          <w:tcPr>
            <w:tcW w:w="6237" w:type="dxa"/>
            <w:gridSpan w:val="9"/>
          </w:tcPr>
          <w:p w14:paraId="67EFDA82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第2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779EA8A1" w14:textId="77777777" w:rsidR="00960AE0" w:rsidRPr="00130FB5" w:rsidRDefault="00960AE0" w:rsidP="00960AE0">
            <w:pPr>
              <w:rPr>
                <w:rFonts w:ascii="標楷體" w:eastAsia="標楷體" w:hAnsi="標楷體" w:cs="細明體" w:hint="eastAsia"/>
              </w:rPr>
            </w:pPr>
            <w:r w:rsidRPr="00130FB5">
              <w:rPr>
                <w:rFonts w:ascii="標楷體" w:eastAsia="標楷體" w:hAnsi="標楷體" w:cs="細明體" w:hint="eastAsia"/>
              </w:rPr>
              <w:t>打開時空任意門─西洋歷史上的歌劇作品</w:t>
            </w:r>
          </w:p>
          <w:p w14:paraId="1CB82EEA" w14:textId="77777777" w:rsidR="00960AE0" w:rsidRPr="004E71AE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解讀那些事 </w:t>
            </w:r>
          </w:p>
          <w:p w14:paraId="60EC7563" w14:textId="77777777" w:rsidR="00960AE0" w:rsidRDefault="00960AE0" w:rsidP="00960AE0">
            <w:pPr>
              <w:ind w:left="600" w:hangingChars="250" w:hanging="600"/>
              <w:rPr>
                <w:rFonts w:ascii="標楷體" w:eastAsia="標楷體" w:hAnsi="標楷體"/>
              </w:rPr>
            </w:pPr>
            <w:r w:rsidRPr="00130FB5">
              <w:rPr>
                <w:rFonts w:ascii="標楷體" w:eastAsia="標楷體" w:hAnsi="標楷體" w:hint="eastAsia"/>
              </w:rPr>
              <w:t>著名歌劇作曲家</w:t>
            </w:r>
          </w:p>
          <w:p w14:paraId="09BE23AC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130FB5">
              <w:rPr>
                <w:rFonts w:ascii="標楷體" w:eastAsia="標楷體" w:hAnsi="標楷體" w:hint="eastAsia"/>
              </w:rPr>
              <w:t>作品介紹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>第2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5E6B323B" w14:textId="77777777" w:rsidR="00960AE0" w:rsidRPr="00130FB5" w:rsidRDefault="00960AE0" w:rsidP="00960AE0">
            <w:pPr>
              <w:rPr>
                <w:rFonts w:ascii="標楷體" w:eastAsia="標楷體" w:hAnsi="標楷體" w:cs="細明體" w:hint="eastAsia"/>
              </w:rPr>
            </w:pPr>
            <w:r w:rsidRPr="00130FB5">
              <w:rPr>
                <w:rFonts w:ascii="標楷體" w:eastAsia="標楷體" w:hAnsi="標楷體" w:cs="細明體" w:hint="eastAsia"/>
              </w:rPr>
              <w:t>打開時空任意門─西洋歷史上的歌劇作品</w:t>
            </w:r>
          </w:p>
          <w:p w14:paraId="5172FCD7" w14:textId="77777777" w:rsidR="00960AE0" w:rsidRPr="004E71AE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解讀那些事 </w:t>
            </w:r>
          </w:p>
          <w:p w14:paraId="435AA42A" w14:textId="77777777" w:rsidR="00960AE0" w:rsidRDefault="00960AE0" w:rsidP="00960AE0">
            <w:pPr>
              <w:ind w:left="600" w:hangingChars="250" w:hanging="600"/>
              <w:rPr>
                <w:rFonts w:ascii="標楷體" w:eastAsia="標楷體" w:hAnsi="標楷體"/>
              </w:rPr>
            </w:pPr>
            <w:r w:rsidRPr="00130FB5">
              <w:rPr>
                <w:rFonts w:ascii="標楷體" w:eastAsia="標楷體" w:hAnsi="標楷體" w:hint="eastAsia"/>
              </w:rPr>
              <w:t>著名歌劇作曲家</w:t>
            </w:r>
          </w:p>
          <w:p w14:paraId="2F49D76A" w14:textId="0758B3DB" w:rsidR="00FE1D20" w:rsidRPr="00FE1D20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130FB5">
              <w:rPr>
                <w:rFonts w:ascii="標楷體" w:eastAsia="標楷體" w:hAnsi="標楷體" w:hint="eastAsia"/>
              </w:rPr>
              <w:t>作品介紹</w:t>
            </w:r>
          </w:p>
        </w:tc>
        <w:tc>
          <w:tcPr>
            <w:tcW w:w="1483" w:type="dxa"/>
            <w:gridSpan w:val="2"/>
          </w:tcPr>
          <w:p w14:paraId="3ED9DB52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169A2820" w14:textId="77777777" w:rsidTr="00FE1D20">
        <w:tc>
          <w:tcPr>
            <w:tcW w:w="846" w:type="dxa"/>
            <w:vAlign w:val="center"/>
          </w:tcPr>
          <w:p w14:paraId="3FD642F5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2EF2A6DA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0/13-10/17</w:t>
            </w:r>
          </w:p>
        </w:tc>
        <w:tc>
          <w:tcPr>
            <w:tcW w:w="6237" w:type="dxa"/>
            <w:gridSpan w:val="9"/>
          </w:tcPr>
          <w:p w14:paraId="64BE83EA" w14:textId="73B97BF5" w:rsidR="00FE1D20" w:rsidRPr="00FE1D20" w:rsidRDefault="00FE1D20" w:rsidP="00FE1D20">
            <w:pPr>
              <w:tabs>
                <w:tab w:val="left" w:pos="4540"/>
              </w:tabs>
              <w:spacing w:line="360" w:lineRule="auto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0/14</w:t>
            </w:r>
            <w:r w:rsidRPr="00FE1D20">
              <w:rPr>
                <w:rFonts w:hint="eastAsia"/>
                <w:color w:val="000000"/>
                <w:szCs w:val="24"/>
              </w:rPr>
              <w:t>、</w:t>
            </w:r>
            <w:r w:rsidRPr="00FE1D20">
              <w:rPr>
                <w:color w:val="000000"/>
                <w:szCs w:val="24"/>
              </w:rPr>
              <w:t>10/15</w:t>
            </w:r>
            <w:r w:rsidRPr="00FE1D20">
              <w:rPr>
                <w:rFonts w:ascii="TW-MOE-Std-Kai" w:eastAsia="TW-MOE-Std-Kai" w:hAnsi="TW-MOE-Std-Kai" w:hint="eastAsia"/>
                <w:color w:val="000000"/>
                <w:szCs w:val="24"/>
              </w:rPr>
              <w:t>第一次段考</w:t>
            </w:r>
          </w:p>
        </w:tc>
        <w:tc>
          <w:tcPr>
            <w:tcW w:w="1483" w:type="dxa"/>
            <w:gridSpan w:val="2"/>
          </w:tcPr>
          <w:p w14:paraId="7BD78870" w14:textId="146815CD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</w:tr>
      <w:tr w:rsidR="00FE1D20" w14:paraId="1B82A2A4" w14:textId="77777777" w:rsidTr="00FE1D20">
        <w:tc>
          <w:tcPr>
            <w:tcW w:w="846" w:type="dxa"/>
            <w:vAlign w:val="center"/>
          </w:tcPr>
          <w:p w14:paraId="33021BC8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76BA4199" w:rsidR="00FE1D20" w:rsidRPr="00E307D1" w:rsidRDefault="00FE1D20" w:rsidP="00FE1D2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0/20-10/24</w:t>
            </w:r>
          </w:p>
        </w:tc>
        <w:tc>
          <w:tcPr>
            <w:tcW w:w="6237" w:type="dxa"/>
            <w:gridSpan w:val="9"/>
          </w:tcPr>
          <w:p w14:paraId="79EE58D4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第2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47D2B01B" w14:textId="77777777" w:rsidR="00960AE0" w:rsidRPr="00130FB5" w:rsidRDefault="00960AE0" w:rsidP="00960AE0">
            <w:pPr>
              <w:rPr>
                <w:rFonts w:ascii="標楷體" w:eastAsia="標楷體" w:hAnsi="標楷體" w:cs="細明體" w:hint="eastAsia"/>
              </w:rPr>
            </w:pPr>
            <w:r w:rsidRPr="00130FB5">
              <w:rPr>
                <w:rFonts w:ascii="標楷體" w:eastAsia="標楷體" w:hAnsi="標楷體" w:cs="細明體" w:hint="eastAsia"/>
              </w:rPr>
              <w:t>打開時空任意門─西洋歷史上的歌劇作品</w:t>
            </w:r>
          </w:p>
          <w:p w14:paraId="78BAD5A5" w14:textId="77777777" w:rsidR="00960AE0" w:rsidRPr="004E71AE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130FB5">
              <w:rPr>
                <w:rFonts w:ascii="標楷體" w:eastAsia="標楷體" w:hAnsi="標楷體" w:hint="eastAsia"/>
                <w:b/>
                <w:bCs/>
              </w:rPr>
              <w:t>音樂嗨賴</w:t>
            </w:r>
            <w:r w:rsidRPr="004E71AE">
              <w:rPr>
                <w:rFonts w:ascii="標楷體" w:eastAsia="標楷體" w:hAnsi="標楷體"/>
                <w:b/>
                <w:bCs/>
              </w:rPr>
              <w:t xml:space="preserve"> </w:t>
            </w:r>
          </w:p>
          <w:p w14:paraId="32A312FA" w14:textId="77777777" w:rsidR="00960AE0" w:rsidRPr="004E71AE" w:rsidRDefault="00960AE0" w:rsidP="00960AE0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義大利與德國的「歌劇之爭」？！</w:t>
            </w:r>
          </w:p>
          <w:p w14:paraId="351BDA5C" w14:textId="77777777" w:rsidR="00960AE0" w:rsidRPr="004E71AE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音樂玩很大 </w:t>
            </w:r>
          </w:p>
          <w:p w14:paraId="0894D796" w14:textId="77777777" w:rsidR="00960AE0" w:rsidRPr="004E71AE" w:rsidRDefault="00960AE0" w:rsidP="00960AE0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 xml:space="preserve">戀戀 Opera </w:t>
            </w:r>
          </w:p>
          <w:p w14:paraId="511F5900" w14:textId="77777777" w:rsidR="00960AE0" w:rsidRPr="004E71AE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歌曲點唱機 </w:t>
            </w:r>
          </w:p>
          <w:p w14:paraId="13FA7C1D" w14:textId="3AA64817" w:rsidR="00FE1D2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C55D82">
              <w:rPr>
                <w:rFonts w:ascii="標楷體" w:eastAsia="標楷體" w:hAnsi="標楷體"/>
              </w:rPr>
              <w:t>O Mio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C55D82">
              <w:rPr>
                <w:rFonts w:ascii="標楷體" w:eastAsia="標楷體" w:hAnsi="標楷體"/>
              </w:rPr>
              <w:t xml:space="preserve">Babbino Caro </w:t>
            </w:r>
            <w:r w:rsidRPr="00C55D82">
              <w:rPr>
                <w:rFonts w:ascii="標楷體" w:eastAsia="標楷體" w:hAnsi="標楷體" w:hint="eastAsia"/>
              </w:rPr>
              <w:t>我親愛的爸</w:t>
            </w:r>
            <w:r>
              <w:rPr>
                <w:rFonts w:ascii="標楷體" w:eastAsia="標楷體" w:hAnsi="標楷體" w:hint="eastAsia"/>
              </w:rPr>
              <w:t>爸</w:t>
            </w:r>
          </w:p>
        </w:tc>
        <w:tc>
          <w:tcPr>
            <w:tcW w:w="1483" w:type="dxa"/>
            <w:gridSpan w:val="2"/>
          </w:tcPr>
          <w:p w14:paraId="0B782726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1D20" w14:paraId="368E2364" w14:textId="77777777" w:rsidTr="00FE1D20">
        <w:tc>
          <w:tcPr>
            <w:tcW w:w="846" w:type="dxa"/>
            <w:vAlign w:val="center"/>
          </w:tcPr>
          <w:p w14:paraId="7DA62C24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019A59FB" w:rsidR="00FE1D20" w:rsidRPr="00E307D1" w:rsidRDefault="00FE1D20" w:rsidP="00FE1D2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0/27-10/31</w:t>
            </w:r>
          </w:p>
        </w:tc>
        <w:tc>
          <w:tcPr>
            <w:tcW w:w="6237" w:type="dxa"/>
            <w:gridSpan w:val="9"/>
          </w:tcPr>
          <w:p w14:paraId="6C22E33F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第3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1174DBA7" w14:textId="77777777" w:rsidR="00960AE0" w:rsidRPr="004E71AE" w:rsidRDefault="00960AE0" w:rsidP="00960AE0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打開時空任意門─音樂的民族主義與印象主義</w:t>
            </w:r>
          </w:p>
          <w:p w14:paraId="4B1B6192" w14:textId="77777777" w:rsidR="00960AE0" w:rsidRPr="00C55D82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/>
                <w:b/>
                <w:bCs/>
              </w:rPr>
              <w:t xml:space="preserve">解碼那些年 </w:t>
            </w:r>
          </w:p>
          <w:p w14:paraId="747AF7F3" w14:textId="77777777" w:rsidR="00960AE0" w:rsidRPr="00C55D82" w:rsidRDefault="00960AE0" w:rsidP="00960AE0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C55D82">
              <w:rPr>
                <w:rFonts w:ascii="標楷體" w:eastAsia="標楷體" w:hAnsi="標楷體" w:hint="eastAsia"/>
              </w:rPr>
              <w:t>民族主義音樂</w:t>
            </w:r>
            <w:r>
              <w:rPr>
                <w:rFonts w:ascii="標楷體" w:eastAsia="標楷體" w:hAnsi="標楷體" w:hint="eastAsia"/>
              </w:rPr>
              <w:t>2.</w:t>
            </w:r>
            <w:r w:rsidRPr="00C55D82">
              <w:rPr>
                <w:rFonts w:ascii="標楷體" w:eastAsia="標楷體" w:hAnsi="標楷體" w:hint="eastAsia"/>
              </w:rPr>
              <w:t xml:space="preserve">民族主義音樂特色　</w:t>
            </w:r>
          </w:p>
          <w:p w14:paraId="53D30ED5" w14:textId="2C872448" w:rsidR="00FE1D2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C55D82">
              <w:rPr>
                <w:rFonts w:ascii="標楷體" w:eastAsia="標楷體" w:hAnsi="標楷體" w:hint="eastAsia"/>
              </w:rPr>
              <w:t>民族主義名家名曲</w:t>
            </w:r>
          </w:p>
        </w:tc>
        <w:tc>
          <w:tcPr>
            <w:tcW w:w="1483" w:type="dxa"/>
            <w:gridSpan w:val="2"/>
          </w:tcPr>
          <w:p w14:paraId="62ECEEB3" w14:textId="77777777" w:rsidR="00FE1D20" w:rsidRDefault="00FE1D20" w:rsidP="00FE1D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4C3FF8BE" w14:textId="77777777" w:rsidTr="00FE1D20">
        <w:tc>
          <w:tcPr>
            <w:tcW w:w="846" w:type="dxa"/>
            <w:vAlign w:val="center"/>
          </w:tcPr>
          <w:p w14:paraId="05F08F6B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A7A39A1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1/3-11/7</w:t>
            </w:r>
          </w:p>
        </w:tc>
        <w:tc>
          <w:tcPr>
            <w:tcW w:w="6237" w:type="dxa"/>
            <w:gridSpan w:val="9"/>
          </w:tcPr>
          <w:p w14:paraId="2F5599D6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第3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01FB6F34" w14:textId="77777777" w:rsidR="00960AE0" w:rsidRPr="00C55D82" w:rsidRDefault="00960AE0" w:rsidP="00960AE0">
            <w:pPr>
              <w:rPr>
                <w:rFonts w:ascii="標楷體" w:eastAsia="標楷體" w:hAnsi="標楷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>打開時空任意門─音樂的民族主義與印象主義</w:t>
            </w:r>
          </w:p>
          <w:p w14:paraId="25E5C3CE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>雲端音樂廳</w:t>
            </w:r>
          </w:p>
          <w:p w14:paraId="7A958C3A" w14:textId="77777777" w:rsidR="00960AE0" w:rsidRPr="004E71AE" w:rsidRDefault="00960AE0" w:rsidP="00960AE0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斯梅塔納《我的祖國》</w:t>
            </w:r>
          </w:p>
          <w:p w14:paraId="56318E78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>音樂嗨賴</w:t>
            </w:r>
          </w:p>
          <w:p w14:paraId="4633861B" w14:textId="77777777" w:rsidR="00960AE0" w:rsidRDefault="00960AE0" w:rsidP="00960AE0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舉國同慶他的「生日假」！芬蘭音樂之光：西貝流</w:t>
            </w:r>
          </w:p>
          <w:p w14:paraId="41ACA4F5" w14:textId="77777777" w:rsidR="00960AE0" w:rsidRPr="00C55D82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>音樂玩很大</w:t>
            </w:r>
          </w:p>
          <w:p w14:paraId="2E418B5B" w14:textId="17411B1B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C55D82">
              <w:rPr>
                <w:rFonts w:ascii="標楷體" w:eastAsia="標楷體" w:hAnsi="標楷體" w:hint="eastAsia"/>
              </w:rPr>
              <w:t>莫爾道河音樂之旅</w:t>
            </w:r>
          </w:p>
        </w:tc>
        <w:tc>
          <w:tcPr>
            <w:tcW w:w="1483" w:type="dxa"/>
            <w:gridSpan w:val="2"/>
          </w:tcPr>
          <w:p w14:paraId="238BFB9A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1B548117" w14:textId="77777777" w:rsidTr="00FE1D20">
        <w:tc>
          <w:tcPr>
            <w:tcW w:w="846" w:type="dxa"/>
            <w:vAlign w:val="center"/>
          </w:tcPr>
          <w:p w14:paraId="4D367AE6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2B8B6FDA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1/10-11/14</w:t>
            </w:r>
          </w:p>
        </w:tc>
        <w:tc>
          <w:tcPr>
            <w:tcW w:w="6237" w:type="dxa"/>
            <w:gridSpan w:val="9"/>
          </w:tcPr>
          <w:p w14:paraId="6A1DE002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第3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17279BC6" w14:textId="77777777" w:rsidR="00960AE0" w:rsidRPr="004E71AE" w:rsidRDefault="00960AE0" w:rsidP="00960AE0">
            <w:pPr>
              <w:rPr>
                <w:rFonts w:ascii="標楷體" w:eastAsia="標楷體" w:hAnsi="標楷體" w:cs="細明體"/>
              </w:rPr>
            </w:pPr>
            <w:r w:rsidRPr="00C55D82">
              <w:rPr>
                <w:rFonts w:ascii="標楷體" w:eastAsia="標楷體" w:hAnsi="標楷體" w:hint="eastAsia"/>
              </w:rPr>
              <w:t>打開時空任意門─音樂的民族主義與印象主義</w:t>
            </w:r>
          </w:p>
          <w:p w14:paraId="658FB5BF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>解讀那些事</w:t>
            </w:r>
          </w:p>
          <w:p w14:paraId="553C50C7" w14:textId="77777777" w:rsidR="00960AE0" w:rsidRDefault="00960AE0" w:rsidP="00960AE0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1.印象主義音樂　 2.印象主義音樂特色</w:t>
            </w:r>
          </w:p>
          <w:p w14:paraId="05F3CDD2" w14:textId="77777777" w:rsidR="00960AE0" w:rsidRPr="00C55D82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>解密那些人</w:t>
            </w:r>
          </w:p>
          <w:p w14:paraId="752B9780" w14:textId="77777777" w:rsidR="00960AE0" w:rsidRPr="00C55D82" w:rsidRDefault="00960AE0" w:rsidP="00960AE0">
            <w:pPr>
              <w:rPr>
                <w:rFonts w:ascii="標楷體" w:eastAsia="標楷體" w:hAnsi="標楷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>德布西</w:t>
            </w:r>
          </w:p>
          <w:p w14:paraId="245FFBC5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 xml:space="preserve">雲端音樂廳　 </w:t>
            </w:r>
          </w:p>
          <w:p w14:paraId="114A6832" w14:textId="77777777" w:rsidR="00960AE0" w:rsidRPr="00C55D82" w:rsidRDefault="00960AE0" w:rsidP="00960AE0">
            <w:pPr>
              <w:rPr>
                <w:rFonts w:ascii="標楷體" w:eastAsia="標楷體" w:hAnsi="標楷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>德布西：交響詩《牧神的午後前奏曲》</w:t>
            </w:r>
          </w:p>
          <w:p w14:paraId="5D3321FE" w14:textId="6E8BFF68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 xml:space="preserve">歌曲點唱機　 </w:t>
            </w:r>
            <w:r w:rsidRPr="00C55D82">
              <w:rPr>
                <w:rFonts w:ascii="標楷體" w:eastAsia="標楷體" w:hAnsi="標楷體" w:hint="eastAsia"/>
              </w:rPr>
              <w:t>Vincent 梵谷之歌</w:t>
            </w:r>
          </w:p>
        </w:tc>
        <w:tc>
          <w:tcPr>
            <w:tcW w:w="1483" w:type="dxa"/>
            <w:gridSpan w:val="2"/>
          </w:tcPr>
          <w:p w14:paraId="0DAC0550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1D256811" w14:textId="77777777" w:rsidTr="00FE1D20">
        <w:tc>
          <w:tcPr>
            <w:tcW w:w="846" w:type="dxa"/>
            <w:vAlign w:val="center"/>
          </w:tcPr>
          <w:p w14:paraId="13E91D95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4394B1EA" w:rsidR="00960AE0" w:rsidRPr="00E307D1" w:rsidRDefault="00960AE0" w:rsidP="00960AE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1/17-11/21</w:t>
            </w:r>
          </w:p>
        </w:tc>
        <w:tc>
          <w:tcPr>
            <w:tcW w:w="6237" w:type="dxa"/>
            <w:gridSpan w:val="9"/>
          </w:tcPr>
          <w:p w14:paraId="2D7DA384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第4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47F6D858" w14:textId="77777777" w:rsidR="00960AE0" w:rsidRPr="00C55D82" w:rsidRDefault="00960AE0" w:rsidP="00960AE0">
            <w:pPr>
              <w:rPr>
                <w:rFonts w:ascii="標楷體" w:eastAsia="標楷體" w:hAnsi="標楷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 xml:space="preserve">打開時空任意門─西洋 20 世紀音樂　</w:t>
            </w:r>
            <w:r w:rsidRPr="004E71AE">
              <w:rPr>
                <w:rFonts w:ascii="標楷體" w:eastAsia="標楷體" w:hAnsi="標楷體"/>
              </w:rPr>
              <w:t xml:space="preserve">　</w:t>
            </w:r>
          </w:p>
          <w:p w14:paraId="63D68D32" w14:textId="77777777" w:rsidR="00960AE0" w:rsidRPr="004E71AE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解碼那些年 </w:t>
            </w:r>
          </w:p>
          <w:p w14:paraId="38F3A037" w14:textId="77777777" w:rsidR="00960AE0" w:rsidRDefault="00960AE0" w:rsidP="00960AE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C55D82">
              <w:rPr>
                <w:rFonts w:ascii="標楷體" w:eastAsia="標楷體" w:hAnsi="標楷體" w:hint="eastAsia"/>
              </w:rPr>
              <w:t xml:space="preserve">根植傳統走出創新　 </w:t>
            </w:r>
          </w:p>
          <w:p w14:paraId="75562AC7" w14:textId="77777777" w:rsidR="00960AE0" w:rsidRPr="004E71AE" w:rsidRDefault="00960AE0" w:rsidP="00960AE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C55D82">
              <w:rPr>
                <w:rFonts w:ascii="標楷體" w:eastAsia="標楷體" w:hAnsi="標楷體" w:hint="eastAsia"/>
              </w:rPr>
              <w:t>二次世界大戰後的音樂革命</w:t>
            </w:r>
          </w:p>
          <w:p w14:paraId="05B41B78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>音樂嗨賴</w:t>
            </w:r>
          </w:p>
          <w:p w14:paraId="698E71C7" w14:textId="77777777" w:rsidR="00960AE0" w:rsidRDefault="00960AE0" w:rsidP="00960AE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C55D82">
              <w:rPr>
                <w:rFonts w:ascii="標楷體" w:eastAsia="標楷體" w:hAnsi="標楷體" w:hint="eastAsia"/>
              </w:rPr>
              <w:t>近在咫尺的</w:t>
            </w:r>
          </w:p>
          <w:p w14:paraId="0CFBB215" w14:textId="058B115E" w:rsidR="00960AE0" w:rsidRPr="00960AE0" w:rsidRDefault="00960AE0" w:rsidP="00960AE0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C55D82">
              <w:rPr>
                <w:rFonts w:ascii="標楷體" w:eastAsia="標楷體" w:hAnsi="標楷體" w:hint="eastAsia"/>
              </w:rPr>
              <w:t>世紀創新聲音</w:t>
            </w:r>
          </w:p>
        </w:tc>
        <w:tc>
          <w:tcPr>
            <w:tcW w:w="1483" w:type="dxa"/>
            <w:gridSpan w:val="2"/>
          </w:tcPr>
          <w:p w14:paraId="2EEB8A4D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6427D4B5" w14:textId="77777777" w:rsidTr="00FE1D20">
        <w:tc>
          <w:tcPr>
            <w:tcW w:w="846" w:type="dxa"/>
            <w:vAlign w:val="center"/>
          </w:tcPr>
          <w:p w14:paraId="3F162194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281A7CB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1/24-11/28</w:t>
            </w:r>
          </w:p>
        </w:tc>
        <w:tc>
          <w:tcPr>
            <w:tcW w:w="6237" w:type="dxa"/>
            <w:gridSpan w:val="9"/>
          </w:tcPr>
          <w:p w14:paraId="3C439051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第4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07044327" w14:textId="77777777" w:rsidR="00960AE0" w:rsidRPr="004E71AE" w:rsidRDefault="00960AE0" w:rsidP="00960AE0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打開時空任意門─西洋 20 世紀音樂</w:t>
            </w:r>
          </w:p>
          <w:p w14:paraId="4990ECD5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解讀那些事 </w:t>
            </w:r>
          </w:p>
          <w:p w14:paraId="57DA9406" w14:textId="77777777" w:rsidR="00960AE0" w:rsidRPr="00C55D82" w:rsidRDefault="00960AE0" w:rsidP="00960AE0">
            <w:pPr>
              <w:rPr>
                <w:rFonts w:ascii="標楷體" w:eastAsia="標楷體" w:hAnsi="標楷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>20 世紀音樂的跨領域呈現</w:t>
            </w:r>
          </w:p>
          <w:p w14:paraId="776D928D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4E71AE">
              <w:rPr>
                <w:rFonts w:ascii="標楷體" w:eastAsia="標楷體" w:hAnsi="標楷體"/>
                <w:b/>
                <w:bCs/>
              </w:rPr>
              <w:t xml:space="preserve">解讀那些事 </w:t>
            </w:r>
          </w:p>
          <w:p w14:paraId="258AF82B" w14:textId="419C2C66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C55D82">
              <w:rPr>
                <w:rFonts w:ascii="標楷體" w:eastAsia="標楷體" w:hAnsi="標楷體" w:hint="eastAsia"/>
              </w:rPr>
              <w:t>西洋打擊樂器介紹</w:t>
            </w:r>
          </w:p>
        </w:tc>
        <w:tc>
          <w:tcPr>
            <w:tcW w:w="1483" w:type="dxa"/>
            <w:gridSpan w:val="2"/>
          </w:tcPr>
          <w:p w14:paraId="5F5F4004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47EA95B6" w14:textId="77777777" w:rsidTr="00FE1D20">
        <w:tc>
          <w:tcPr>
            <w:tcW w:w="846" w:type="dxa"/>
            <w:vAlign w:val="center"/>
          </w:tcPr>
          <w:p w14:paraId="67181C3D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0C1EBE7E" w:rsidR="00960AE0" w:rsidRPr="00E307D1" w:rsidRDefault="00960AE0" w:rsidP="00960AE0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2/1-12/5</w:t>
            </w:r>
          </w:p>
        </w:tc>
        <w:tc>
          <w:tcPr>
            <w:tcW w:w="6237" w:type="dxa"/>
            <w:gridSpan w:val="9"/>
          </w:tcPr>
          <w:p w14:paraId="58CB0E7F" w14:textId="7653AF7F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eastAsia="TW-MOE-Std-Kai"/>
                <w:color w:val="000000"/>
                <w:szCs w:val="24"/>
              </w:rPr>
              <w:t>12/2</w:t>
            </w:r>
            <w:r w:rsidRPr="00EF041D">
              <w:rPr>
                <w:rFonts w:eastAsia="TW-MOE-Std-Kai"/>
                <w:color w:val="000000"/>
                <w:szCs w:val="24"/>
              </w:rPr>
              <w:t>、</w:t>
            </w:r>
            <w:r w:rsidRPr="00EF041D">
              <w:rPr>
                <w:rFonts w:eastAsia="TW-MOE-Std-Kai"/>
                <w:color w:val="000000"/>
                <w:szCs w:val="24"/>
              </w:rPr>
              <w:t>12/3</w:t>
            </w:r>
            <w:r w:rsidRPr="00EF041D">
              <w:rPr>
                <w:rFonts w:ascii="TW-MOE-Std-Kai" w:eastAsia="TW-MOE-Std-Kai" w:hAnsi="TW-MOE-Std-Kai" w:hint="eastAsia"/>
                <w:color w:val="000000"/>
                <w:szCs w:val="24"/>
              </w:rPr>
              <w:t>第二次段考</w:t>
            </w:r>
          </w:p>
        </w:tc>
        <w:tc>
          <w:tcPr>
            <w:tcW w:w="1483" w:type="dxa"/>
            <w:gridSpan w:val="2"/>
          </w:tcPr>
          <w:p w14:paraId="00F81281" w14:textId="4A0D823A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</w:tr>
      <w:tr w:rsidR="00960AE0" w14:paraId="75B5055C" w14:textId="77777777" w:rsidTr="00FE1D20">
        <w:tc>
          <w:tcPr>
            <w:tcW w:w="846" w:type="dxa"/>
            <w:vAlign w:val="center"/>
          </w:tcPr>
          <w:p w14:paraId="0D7E3F76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0459ABAB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2/8-12/12</w:t>
            </w:r>
          </w:p>
        </w:tc>
        <w:tc>
          <w:tcPr>
            <w:tcW w:w="6237" w:type="dxa"/>
            <w:gridSpan w:val="9"/>
          </w:tcPr>
          <w:p w14:paraId="2AB69FDD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第4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3B1FAA6A" w14:textId="77777777" w:rsidR="00960AE0" w:rsidRPr="004E71AE" w:rsidRDefault="00960AE0" w:rsidP="00960AE0">
            <w:pPr>
              <w:rPr>
                <w:rFonts w:ascii="標楷體" w:eastAsia="標楷體" w:hAnsi="標楷體"/>
              </w:rPr>
            </w:pPr>
            <w:r w:rsidRPr="00C55D82">
              <w:rPr>
                <w:rFonts w:ascii="標楷體" w:eastAsia="標楷體" w:hAnsi="標楷體" w:hint="eastAsia"/>
              </w:rPr>
              <w:t>打開時空任意門─西洋 20 世紀音樂</w:t>
            </w:r>
          </w:p>
          <w:p w14:paraId="48D98923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 xml:space="preserve">音樂玩很大　 </w:t>
            </w:r>
          </w:p>
          <w:p w14:paraId="5C6EDB61" w14:textId="77777777" w:rsidR="00960AE0" w:rsidRPr="00C55D82" w:rsidRDefault="00960AE0" w:rsidP="00960AE0">
            <w:pPr>
              <w:rPr>
                <w:rFonts w:ascii="標楷體" w:eastAsia="標楷體" w:hAnsi="標楷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 xml:space="preserve">音樂家也玩數獨？！ </w:t>
            </w:r>
          </w:p>
          <w:p w14:paraId="47ECF4A3" w14:textId="23E30603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C55D82">
              <w:rPr>
                <w:rFonts w:ascii="標楷體" w:eastAsia="標楷體" w:hAnsi="標楷體" w:hint="eastAsia"/>
                <w:b/>
                <w:bCs/>
              </w:rPr>
              <w:t xml:space="preserve">歌曲點唱機　</w:t>
            </w:r>
            <w:r w:rsidRPr="00C55D82">
              <w:rPr>
                <w:rFonts w:ascii="標楷體" w:eastAsia="標楷體" w:hAnsi="標楷體"/>
                <w:b/>
                <w:bCs/>
              </w:rPr>
              <w:t xml:space="preserve"> </w:t>
            </w:r>
            <w:r w:rsidRPr="00C55D82">
              <w:rPr>
                <w:rFonts w:ascii="標楷體" w:eastAsia="標楷體" w:hAnsi="標楷體"/>
              </w:rPr>
              <w:t>Come to the Music</w:t>
            </w:r>
            <w:r w:rsidRPr="00C55D82">
              <w:rPr>
                <w:rFonts w:ascii="標楷體" w:eastAsia="標楷體" w:hAnsi="標楷體" w:hint="eastAsia"/>
              </w:rPr>
              <w:t>（節錄）齊來奏樂</w:t>
            </w:r>
          </w:p>
        </w:tc>
        <w:tc>
          <w:tcPr>
            <w:tcW w:w="1483" w:type="dxa"/>
            <w:gridSpan w:val="2"/>
          </w:tcPr>
          <w:p w14:paraId="6871ED99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10423212" w14:textId="77777777" w:rsidTr="00FE1D20">
        <w:tc>
          <w:tcPr>
            <w:tcW w:w="846" w:type="dxa"/>
            <w:vAlign w:val="center"/>
          </w:tcPr>
          <w:p w14:paraId="3C9B8126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0DC1135E" w:rsidR="00960AE0" w:rsidRPr="00E307D1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2/15-12/19</w:t>
            </w:r>
          </w:p>
        </w:tc>
        <w:tc>
          <w:tcPr>
            <w:tcW w:w="6237" w:type="dxa"/>
            <w:gridSpan w:val="9"/>
          </w:tcPr>
          <w:p w14:paraId="5450906A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第5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31C10EBF" w14:textId="77777777" w:rsidR="00960AE0" w:rsidRPr="00C55D82" w:rsidRDefault="00960AE0" w:rsidP="00960AE0">
            <w:pPr>
              <w:rPr>
                <w:rFonts w:ascii="標楷體" w:eastAsia="標楷體" w:hAnsi="標楷體" w:cs="細明體" w:hint="eastAsia"/>
              </w:rPr>
            </w:pPr>
            <w:r w:rsidRPr="00C55D82">
              <w:rPr>
                <w:rFonts w:ascii="標楷體" w:eastAsia="標楷體" w:hAnsi="標楷體" w:hint="eastAsia"/>
              </w:rPr>
              <w:t>歌舞樂大集合！─西方與臺灣的音樂劇</w:t>
            </w:r>
          </w:p>
          <w:p w14:paraId="565F7FDD" w14:textId="77777777" w:rsidR="00960AE0" w:rsidRPr="00F128B8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解讀那些事　 </w:t>
            </w:r>
          </w:p>
          <w:p w14:paraId="28B93041" w14:textId="77777777" w:rsidR="00960AE0" w:rsidRDefault="00960AE0" w:rsidP="00960AE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F128B8">
              <w:rPr>
                <w:rFonts w:ascii="標楷體" w:eastAsia="標楷體" w:hAnsi="標楷體" w:hint="eastAsia"/>
              </w:rPr>
              <w:t xml:space="preserve">音樂劇是什麼？ </w:t>
            </w:r>
          </w:p>
          <w:p w14:paraId="637D07D3" w14:textId="77777777" w:rsidR="00960AE0" w:rsidRDefault="00960AE0" w:rsidP="00960AE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F128B8">
              <w:rPr>
                <w:rFonts w:ascii="標楷體" w:eastAsia="標楷體" w:hAnsi="標楷體" w:hint="eastAsia"/>
              </w:rPr>
              <w:t>音樂劇的特</w:t>
            </w:r>
          </w:p>
          <w:p w14:paraId="4EA21E2A" w14:textId="77777777" w:rsidR="00960AE0" w:rsidRPr="00F128B8" w:rsidRDefault="00960AE0" w:rsidP="00960AE0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F128B8">
              <w:rPr>
                <w:rFonts w:ascii="標楷體" w:eastAsia="標楷體" w:hAnsi="標楷體" w:hint="eastAsia"/>
              </w:rPr>
              <w:t>音樂劇的唱腔</w:t>
            </w:r>
          </w:p>
          <w:p w14:paraId="3C6C1C68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音樂嗨賴　</w:t>
            </w:r>
            <w:r w:rsidRPr="00F128B8">
              <w:rPr>
                <w:rFonts w:ascii="標楷體" w:eastAsia="標楷體" w:hAnsi="標楷體"/>
                <w:b/>
                <w:bCs/>
              </w:rPr>
              <w:t xml:space="preserve"> </w:t>
            </w:r>
          </w:p>
          <w:p w14:paraId="1A8A91E2" w14:textId="77777777" w:rsidR="00960AE0" w:rsidRPr="00F128B8" w:rsidRDefault="00960AE0" w:rsidP="00960AE0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>你聽過</w:t>
            </w:r>
            <w:r w:rsidRPr="00F128B8">
              <w:rPr>
                <w:rFonts w:ascii="標楷體" w:eastAsia="標楷體" w:hAnsi="標楷體"/>
              </w:rPr>
              <w:t xml:space="preserve">36 </w:t>
            </w:r>
            <w:r w:rsidRPr="00F128B8">
              <w:rPr>
                <w:rFonts w:ascii="標楷體" w:eastAsia="標楷體" w:hAnsi="標楷體" w:hint="eastAsia"/>
              </w:rPr>
              <w:t>個動畫角色演唱的〈放開手〉版本嗎？</w:t>
            </w:r>
            <w:r w:rsidRPr="00F128B8">
              <w:rPr>
                <w:rFonts w:ascii="標楷體" w:eastAsia="標楷體" w:hAnsi="標楷體"/>
              </w:rPr>
              <w:t xml:space="preserve"> </w:t>
            </w:r>
          </w:p>
          <w:p w14:paraId="510B453F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解讀那些事　 </w:t>
            </w:r>
          </w:p>
          <w:p w14:paraId="386C59EE" w14:textId="77777777" w:rsidR="00960AE0" w:rsidRPr="00F128B8" w:rsidRDefault="00960AE0" w:rsidP="00960AE0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 xml:space="preserve">1.音樂劇的音樂分類　 </w:t>
            </w:r>
          </w:p>
          <w:p w14:paraId="5507518B" w14:textId="2FC2C359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F128B8">
              <w:rPr>
                <w:rFonts w:ascii="標楷體" w:eastAsia="標楷體" w:hAnsi="標楷體" w:hint="eastAsia"/>
              </w:rPr>
              <w:t>2.音樂劇的「詞曲咬合」</w:t>
            </w:r>
          </w:p>
        </w:tc>
        <w:tc>
          <w:tcPr>
            <w:tcW w:w="1483" w:type="dxa"/>
            <w:gridSpan w:val="2"/>
          </w:tcPr>
          <w:p w14:paraId="14D025AE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5F3928F5" w14:textId="77777777" w:rsidTr="00FE1D20">
        <w:tc>
          <w:tcPr>
            <w:tcW w:w="846" w:type="dxa"/>
            <w:vAlign w:val="center"/>
          </w:tcPr>
          <w:p w14:paraId="5687964F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0F18C964" w:rsidR="00960AE0" w:rsidRPr="00FE1D20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2/22-12/26</w:t>
            </w:r>
          </w:p>
        </w:tc>
        <w:tc>
          <w:tcPr>
            <w:tcW w:w="6237" w:type="dxa"/>
            <w:gridSpan w:val="9"/>
          </w:tcPr>
          <w:p w14:paraId="323300CD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第5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69B293BC" w14:textId="77777777" w:rsidR="00960AE0" w:rsidRPr="004E71AE" w:rsidRDefault="00960AE0" w:rsidP="00960AE0">
            <w:pPr>
              <w:rPr>
                <w:rFonts w:ascii="標楷體" w:eastAsia="標楷體" w:hAnsi="標楷體" w:cs="細明體" w:hint="eastAsia"/>
              </w:rPr>
            </w:pPr>
            <w:r w:rsidRPr="00F128B8">
              <w:rPr>
                <w:rFonts w:ascii="標楷體" w:eastAsia="標楷體" w:hAnsi="標楷體" w:hint="eastAsia"/>
              </w:rPr>
              <w:t>歌舞樂大集合！─西方與臺灣的音樂劇</w:t>
            </w:r>
          </w:p>
          <w:p w14:paraId="02DA7648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解密那些人　 </w:t>
            </w:r>
          </w:p>
          <w:p w14:paraId="11F8599D" w14:textId="77777777" w:rsidR="00960AE0" w:rsidRPr="00F128B8" w:rsidRDefault="00960AE0" w:rsidP="00960AE0">
            <w:pPr>
              <w:rPr>
                <w:rFonts w:ascii="標楷體" w:eastAsia="標楷體" w:hAnsi="標楷體" w:hint="eastAsia"/>
              </w:rPr>
            </w:pPr>
            <w:r w:rsidRPr="00F128B8">
              <w:rPr>
                <w:rFonts w:ascii="標楷體" w:eastAsia="標楷體" w:hAnsi="標楷體" w:hint="eastAsia"/>
              </w:rPr>
              <w:t>洛伊德．韋伯／桑德海姆／荀貝格</w:t>
            </w:r>
          </w:p>
          <w:p w14:paraId="7F928B04" w14:textId="77777777" w:rsidR="00960AE0" w:rsidRPr="00F128B8" w:rsidRDefault="00960AE0" w:rsidP="00960AE0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解讀那些事　</w:t>
            </w:r>
            <w:r w:rsidRPr="00F128B8">
              <w:rPr>
                <w:rFonts w:ascii="標楷體" w:eastAsia="標楷體" w:hAnsi="標楷體"/>
                <w:b/>
                <w:bCs/>
              </w:rPr>
              <w:t xml:space="preserve"> </w:t>
            </w:r>
            <w:r w:rsidRPr="00F128B8">
              <w:rPr>
                <w:rFonts w:ascii="標楷體" w:eastAsia="標楷體" w:hAnsi="標楷體" w:hint="eastAsia"/>
              </w:rPr>
              <w:t>《四月望雨》</w:t>
            </w:r>
            <w:r w:rsidRPr="00F128B8">
              <w:rPr>
                <w:rFonts w:ascii="標楷體" w:eastAsia="標楷體" w:hAnsi="標楷體"/>
              </w:rPr>
              <w:t xml:space="preserve"> </w:t>
            </w:r>
          </w:p>
          <w:p w14:paraId="33EC0506" w14:textId="77777777" w:rsidR="00960AE0" w:rsidRPr="00F128B8" w:rsidRDefault="00960AE0" w:rsidP="00960AE0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>《飲食男女》</w:t>
            </w:r>
            <w:r w:rsidRPr="00F128B8">
              <w:rPr>
                <w:rFonts w:ascii="標楷體" w:eastAsia="標楷體" w:hAnsi="標楷體"/>
              </w:rPr>
              <w:t xml:space="preserve"> </w:t>
            </w:r>
          </w:p>
          <w:p w14:paraId="008998AA" w14:textId="77777777" w:rsidR="00960AE0" w:rsidRPr="00F128B8" w:rsidRDefault="00960AE0" w:rsidP="00960AE0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>《再會吧北投》</w:t>
            </w:r>
          </w:p>
          <w:p w14:paraId="11AE52D5" w14:textId="39B2714C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F128B8">
              <w:rPr>
                <w:rFonts w:ascii="標楷體" w:eastAsia="標楷體" w:hAnsi="標楷體" w:hint="eastAsia"/>
              </w:rPr>
              <w:t>《大家都想做音樂劇！》</w:t>
            </w:r>
          </w:p>
        </w:tc>
        <w:tc>
          <w:tcPr>
            <w:tcW w:w="1483" w:type="dxa"/>
            <w:gridSpan w:val="2"/>
          </w:tcPr>
          <w:p w14:paraId="67AC7CB5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471D1E90" w14:textId="77777777" w:rsidTr="00FE1D20">
        <w:tc>
          <w:tcPr>
            <w:tcW w:w="846" w:type="dxa"/>
            <w:vAlign w:val="center"/>
          </w:tcPr>
          <w:p w14:paraId="2EE52CDA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0D3C77E6" w:rsidR="00960AE0" w:rsidRPr="00FE1D20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2/29-1/2</w:t>
            </w:r>
          </w:p>
        </w:tc>
        <w:tc>
          <w:tcPr>
            <w:tcW w:w="6237" w:type="dxa"/>
            <w:gridSpan w:val="9"/>
          </w:tcPr>
          <w:p w14:paraId="0EE0C1D8" w14:textId="77777777" w:rsidR="00960AE0" w:rsidRPr="00F128B8" w:rsidRDefault="00960AE0" w:rsidP="00960AE0">
            <w:pPr>
              <w:rPr>
                <w:rFonts w:ascii="標楷體" w:eastAsia="標楷體" w:hAnsi="標楷體" w:cs="細明體" w:hint="eastAsia"/>
                <w:b/>
                <w:bCs/>
              </w:rPr>
            </w:pPr>
            <w:r w:rsidRPr="00F128B8">
              <w:rPr>
                <w:rFonts w:ascii="標楷體" w:eastAsia="標楷體" w:hAnsi="標楷體" w:cs="細明體" w:hint="eastAsia"/>
                <w:b/>
                <w:bCs/>
              </w:rPr>
              <w:t xml:space="preserve">第5章 </w:t>
            </w:r>
          </w:p>
          <w:p w14:paraId="5F7935FC" w14:textId="77777777" w:rsidR="00960AE0" w:rsidRDefault="00960AE0" w:rsidP="00960AE0">
            <w:pPr>
              <w:rPr>
                <w:rFonts w:ascii="標楷體" w:eastAsia="標楷體" w:hAnsi="標楷體" w:cs="細明體"/>
              </w:rPr>
            </w:pPr>
            <w:r w:rsidRPr="00F128B8">
              <w:rPr>
                <w:rFonts w:ascii="標楷體" w:eastAsia="標楷體" w:hAnsi="標楷體" w:cs="細明體" w:hint="eastAsia"/>
              </w:rPr>
              <w:t>歌舞樂大集合！─西方與臺灣的音樂劇</w:t>
            </w:r>
          </w:p>
          <w:p w14:paraId="4818FF6E" w14:textId="77777777" w:rsidR="00960AE0" w:rsidRPr="00F128B8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/>
                <w:b/>
                <w:bCs/>
              </w:rPr>
              <w:t xml:space="preserve">雲端音樂廳 </w:t>
            </w:r>
          </w:p>
          <w:p w14:paraId="020BF49C" w14:textId="77777777" w:rsidR="00960AE0" w:rsidRPr="00F128B8" w:rsidRDefault="00960AE0" w:rsidP="00960AE0">
            <w:pPr>
              <w:rPr>
                <w:rFonts w:ascii="標楷體" w:eastAsia="標楷體" w:hAnsi="標楷體" w:hint="eastAsia"/>
              </w:rPr>
            </w:pPr>
            <w:r w:rsidRPr="00F128B8">
              <w:rPr>
                <w:rFonts w:ascii="標楷體" w:eastAsia="標楷體" w:hAnsi="標楷體" w:hint="eastAsia"/>
              </w:rPr>
              <w:t>音樂劇《悲慘世界》</w:t>
            </w:r>
          </w:p>
          <w:p w14:paraId="1FB3A964" w14:textId="77777777" w:rsidR="00960AE0" w:rsidRPr="00F128B8" w:rsidRDefault="00960AE0" w:rsidP="00960AE0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 xml:space="preserve">音樂玩很大　</w:t>
            </w:r>
          </w:p>
          <w:p w14:paraId="4A7614F5" w14:textId="77777777" w:rsidR="00960AE0" w:rsidRPr="00F128B8" w:rsidRDefault="00960AE0" w:rsidP="00960AE0">
            <w:pPr>
              <w:rPr>
                <w:rFonts w:ascii="標楷體" w:eastAsia="標楷體" w:hAnsi="標楷體" w:hint="eastAsia"/>
              </w:rPr>
            </w:pPr>
            <w:r w:rsidRPr="00F128B8">
              <w:rPr>
                <w:rFonts w:ascii="標楷體" w:eastAsia="標楷體" w:hAnsi="標楷體" w:hint="eastAsia"/>
              </w:rPr>
              <w:t>歌詞創作好簡單</w:t>
            </w:r>
          </w:p>
          <w:p w14:paraId="2F0ECB41" w14:textId="77777777" w:rsidR="00960AE0" w:rsidRPr="00F128B8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歌曲點唱機　</w:t>
            </w:r>
            <w:r w:rsidRPr="00F128B8">
              <w:rPr>
                <w:rFonts w:ascii="標楷體" w:eastAsia="標楷體" w:hAnsi="標楷體"/>
                <w:b/>
                <w:bCs/>
              </w:rPr>
              <w:t xml:space="preserve"> </w:t>
            </w:r>
          </w:p>
          <w:p w14:paraId="0FA4F747" w14:textId="659844B1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F128B8">
              <w:rPr>
                <w:rFonts w:ascii="標楷體" w:eastAsia="標楷體" w:hAnsi="標楷體"/>
              </w:rPr>
              <w:t xml:space="preserve">Do You Hear the People Sing </w:t>
            </w:r>
            <w:r w:rsidRPr="00F128B8">
              <w:rPr>
                <w:rFonts w:ascii="標楷體" w:eastAsia="標楷體" w:hAnsi="標楷體" w:hint="eastAsia"/>
              </w:rPr>
              <w:t>你聽到人民在吶喊嗎</w:t>
            </w:r>
          </w:p>
        </w:tc>
        <w:tc>
          <w:tcPr>
            <w:tcW w:w="1483" w:type="dxa"/>
            <w:gridSpan w:val="2"/>
          </w:tcPr>
          <w:p w14:paraId="46AF1DF5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4C41F914" w14:textId="77777777" w:rsidTr="00FE1D20">
        <w:tc>
          <w:tcPr>
            <w:tcW w:w="846" w:type="dxa"/>
            <w:vAlign w:val="center"/>
          </w:tcPr>
          <w:p w14:paraId="432A5CFE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35172A96" w:rsidR="00960AE0" w:rsidRPr="00FE1D20" w:rsidRDefault="00960AE0" w:rsidP="00960AE0">
            <w:pPr>
              <w:spacing w:line="360" w:lineRule="auto"/>
              <w:jc w:val="center"/>
              <w:rPr>
                <w:szCs w:val="24"/>
              </w:rPr>
            </w:pPr>
            <w:r w:rsidRPr="00FE1D20">
              <w:rPr>
                <w:rFonts w:hint="eastAsia"/>
                <w:szCs w:val="24"/>
              </w:rPr>
              <w:t>1</w:t>
            </w:r>
            <w:r w:rsidRPr="00FE1D20">
              <w:rPr>
                <w:szCs w:val="24"/>
              </w:rPr>
              <w:t>/5-1/9</w:t>
            </w:r>
          </w:p>
        </w:tc>
        <w:tc>
          <w:tcPr>
            <w:tcW w:w="6237" w:type="dxa"/>
            <w:gridSpan w:val="9"/>
          </w:tcPr>
          <w:p w14:paraId="1D5F7D0A" w14:textId="77777777" w:rsidR="00960AE0" w:rsidRPr="004E71AE" w:rsidRDefault="00960AE0" w:rsidP="00960AE0">
            <w:pPr>
              <w:rPr>
                <w:rFonts w:ascii="標楷體" w:eastAsia="標楷體" w:hAnsi="標楷體" w:cs="細明體"/>
                <w:b/>
                <w:bCs/>
              </w:rPr>
            </w:pPr>
            <w:r w:rsidRPr="004E71AE">
              <w:rPr>
                <w:rFonts w:ascii="標楷體" w:eastAsia="標楷體" w:hAnsi="標楷體" w:cs="細明體"/>
                <w:b/>
                <w:bCs/>
              </w:rPr>
              <w:t>第6</w:t>
            </w:r>
            <w:r w:rsidRPr="004E71AE">
              <w:rPr>
                <w:rFonts w:ascii="標楷體" w:eastAsia="標楷體" w:hAnsi="標楷體" w:cs="細明體" w:hint="eastAsia"/>
                <w:b/>
                <w:bCs/>
              </w:rPr>
              <w:t>章</w:t>
            </w:r>
            <w:r w:rsidRPr="004E71AE">
              <w:rPr>
                <w:rFonts w:ascii="標楷體" w:eastAsia="標楷體" w:hAnsi="標楷體" w:cs="細明體"/>
                <w:b/>
                <w:bCs/>
              </w:rPr>
              <w:t xml:space="preserve"> </w:t>
            </w:r>
          </w:p>
          <w:p w14:paraId="734CB7E7" w14:textId="77777777" w:rsidR="00960AE0" w:rsidRPr="004E71AE" w:rsidRDefault="00960AE0" w:rsidP="00960AE0">
            <w:pPr>
              <w:rPr>
                <w:rFonts w:ascii="標楷體" w:eastAsia="標楷體" w:hAnsi="標楷體"/>
              </w:rPr>
            </w:pPr>
            <w:r w:rsidRPr="00F128B8">
              <w:rPr>
                <w:rFonts w:ascii="標楷體" w:eastAsia="標楷體" w:hAnsi="標楷體" w:hint="eastAsia"/>
              </w:rPr>
              <w:t xml:space="preserve">藍調黑白配─爵士樂與搖滾樂　</w:t>
            </w:r>
          </w:p>
          <w:p w14:paraId="61381FDD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解讀那些事　 </w:t>
            </w:r>
          </w:p>
          <w:p w14:paraId="412B405F" w14:textId="77777777" w:rsidR="00960AE0" w:rsidRPr="00F128B8" w:rsidRDefault="00960AE0" w:rsidP="00960AE0">
            <w:pPr>
              <w:rPr>
                <w:rFonts w:ascii="標楷體" w:eastAsia="標楷體" w:hAnsi="標楷體" w:hint="eastAsia"/>
              </w:rPr>
            </w:pPr>
            <w:r w:rsidRPr="00F128B8">
              <w:rPr>
                <w:rFonts w:ascii="標楷體" w:eastAsia="標楷體" w:hAnsi="標楷體" w:hint="eastAsia"/>
              </w:rPr>
              <w:t>什麼是爵士樂？ 　 爵士樂的起源</w:t>
            </w:r>
          </w:p>
          <w:p w14:paraId="3351433F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解碼那些年　 </w:t>
            </w:r>
          </w:p>
          <w:p w14:paraId="4F8D8D58" w14:textId="77777777" w:rsidR="00960AE0" w:rsidRPr="00F128B8" w:rsidRDefault="00960AE0" w:rsidP="00960AE0">
            <w:pPr>
              <w:rPr>
                <w:rFonts w:ascii="標楷體" w:eastAsia="標楷體" w:hAnsi="標楷體" w:hint="eastAsia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</w:rPr>
              <w:t>爵士樂的發展與風格演</w:t>
            </w:r>
          </w:p>
          <w:p w14:paraId="0474516C" w14:textId="77777777" w:rsidR="00960AE0" w:rsidRDefault="00960AE0" w:rsidP="00960AE0">
            <w:pPr>
              <w:rPr>
                <w:rFonts w:ascii="標楷體" w:eastAsia="標楷體" w:hAnsi="標楷體"/>
                <w:b/>
                <w:bCs/>
              </w:rPr>
            </w:pPr>
            <w:r w:rsidRPr="00F128B8">
              <w:rPr>
                <w:rFonts w:ascii="標楷體" w:eastAsia="標楷體" w:hAnsi="標楷體" w:hint="eastAsia"/>
                <w:b/>
                <w:bCs/>
              </w:rPr>
              <w:t xml:space="preserve">解讀那些事　 </w:t>
            </w:r>
          </w:p>
          <w:p w14:paraId="32BF3998" w14:textId="7D6457A6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F128B8">
              <w:rPr>
                <w:rFonts w:ascii="標楷體" w:eastAsia="標楷體" w:hAnsi="標楷體" w:hint="eastAsia"/>
              </w:rPr>
              <w:t>爵士音樂元素</w:t>
            </w:r>
          </w:p>
        </w:tc>
        <w:tc>
          <w:tcPr>
            <w:tcW w:w="1483" w:type="dxa"/>
            <w:gridSpan w:val="2"/>
          </w:tcPr>
          <w:p w14:paraId="6D115049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960AE0" w14:paraId="139EAB30" w14:textId="77777777" w:rsidTr="00FE1D20">
        <w:tc>
          <w:tcPr>
            <w:tcW w:w="846" w:type="dxa"/>
            <w:vAlign w:val="center"/>
          </w:tcPr>
          <w:p w14:paraId="19FD5826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1C40EAEB" w:rsidR="00960AE0" w:rsidRPr="00FE1D20" w:rsidRDefault="00960AE0" w:rsidP="00960AE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FE1D20">
              <w:rPr>
                <w:rFonts w:hint="eastAsia"/>
                <w:color w:val="000000"/>
                <w:szCs w:val="24"/>
              </w:rPr>
              <w:t>1</w:t>
            </w:r>
            <w:r w:rsidRPr="00FE1D20">
              <w:rPr>
                <w:color w:val="000000"/>
                <w:szCs w:val="24"/>
              </w:rPr>
              <w:t>/12-1/16</w:t>
            </w:r>
          </w:p>
        </w:tc>
        <w:tc>
          <w:tcPr>
            <w:tcW w:w="6237" w:type="dxa"/>
            <w:gridSpan w:val="9"/>
          </w:tcPr>
          <w:p w14:paraId="46613C6C" w14:textId="135DD5B6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eastAsia="TW-MOE-Std-Kai"/>
                <w:color w:val="000000"/>
                <w:szCs w:val="24"/>
              </w:rPr>
              <w:t>1/15</w:t>
            </w:r>
            <w:r w:rsidRPr="00EF041D">
              <w:rPr>
                <w:rFonts w:eastAsia="TW-MOE-Std-Kai"/>
                <w:color w:val="000000"/>
                <w:szCs w:val="24"/>
              </w:rPr>
              <w:t>、</w:t>
            </w:r>
            <w:r w:rsidRPr="00EF041D">
              <w:rPr>
                <w:rFonts w:eastAsia="TW-MOE-Std-Kai"/>
                <w:color w:val="000000"/>
                <w:szCs w:val="24"/>
              </w:rPr>
              <w:t>1/16</w:t>
            </w:r>
            <w:r w:rsidRPr="00EF041D">
              <w:rPr>
                <w:rFonts w:ascii="TW-MOE-Std-Kai" w:eastAsia="TW-MOE-Std-Kai" w:hAnsi="TW-MOE-Std-Kai" w:hint="eastAsia"/>
                <w:color w:val="000000"/>
                <w:szCs w:val="24"/>
              </w:rPr>
              <w:t>期末考</w:t>
            </w:r>
          </w:p>
        </w:tc>
        <w:tc>
          <w:tcPr>
            <w:tcW w:w="1483" w:type="dxa"/>
            <w:gridSpan w:val="2"/>
          </w:tcPr>
          <w:p w14:paraId="1B57D54D" w14:textId="7211BB1B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自習</w:t>
            </w:r>
          </w:p>
        </w:tc>
      </w:tr>
      <w:tr w:rsidR="00960AE0" w14:paraId="5C927227" w14:textId="77777777" w:rsidTr="00FE1D20">
        <w:tc>
          <w:tcPr>
            <w:tcW w:w="846" w:type="dxa"/>
            <w:vAlign w:val="center"/>
          </w:tcPr>
          <w:p w14:paraId="4E6992AF" w14:textId="15ADC4C4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174D82D7" w:rsidR="00960AE0" w:rsidRDefault="00960AE0" w:rsidP="00960AE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/19-1/23</w:t>
            </w:r>
          </w:p>
        </w:tc>
        <w:tc>
          <w:tcPr>
            <w:tcW w:w="6237" w:type="dxa"/>
            <w:gridSpan w:val="9"/>
          </w:tcPr>
          <w:p w14:paraId="36C5468C" w14:textId="0C9519C1" w:rsidR="00960AE0" w:rsidRPr="00EF041D" w:rsidRDefault="00960AE0" w:rsidP="00960AE0">
            <w:pPr>
              <w:tabs>
                <w:tab w:val="left" w:pos="4540"/>
              </w:tabs>
              <w:spacing w:line="360" w:lineRule="auto"/>
              <w:rPr>
                <w:rFonts w:ascii="TW-MOE-Std-Kai" w:eastAsia="TW-MOE-Std-Kai" w:hAnsi="TW-MOE-Std-Kai"/>
                <w:color w:val="000000"/>
                <w:szCs w:val="24"/>
              </w:rPr>
            </w:pPr>
            <w:r w:rsidRPr="00EF041D">
              <w:rPr>
                <w:rFonts w:ascii="TW-MOE-Std-Kai" w:eastAsia="TW-MOE-Std-Kai" w:hAnsi="TW-MOE-Std-Kai" w:hint="eastAsia"/>
                <w:color w:val="000000"/>
                <w:szCs w:val="24"/>
              </w:rPr>
              <w:t>期末報告</w:t>
            </w:r>
          </w:p>
        </w:tc>
        <w:tc>
          <w:tcPr>
            <w:tcW w:w="1483" w:type="dxa"/>
            <w:gridSpan w:val="2"/>
          </w:tcPr>
          <w:p w14:paraId="493049F7" w14:textId="77777777" w:rsidR="00960AE0" w:rsidRDefault="00960AE0" w:rsidP="00960AE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  <w:bookmarkStart w:id="0" w:name="_GoBack"/>
      <w:bookmarkEnd w:id="0"/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D47DA8" w14:textId="77777777" w:rsidR="00CE5387" w:rsidRDefault="00CE5387" w:rsidP="001B5427">
      <w:r>
        <w:separator/>
      </w:r>
    </w:p>
  </w:endnote>
  <w:endnote w:type="continuationSeparator" w:id="0">
    <w:p w14:paraId="4AE24820" w14:textId="77777777" w:rsidR="00CE5387" w:rsidRDefault="00CE538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20B0604020202020204"/>
    <w:charset w:val="88"/>
    <w:family w:val="script"/>
    <w:pitch w:val="fixed"/>
    <w:sig w:usb0="F1002BFF" w:usb1="29DFFFFF" w:usb2="00000037" w:usb3="00000000" w:csb0="001000FF" w:csb1="00000000"/>
  </w:font>
  <w:font w:name="TW-MOE-Std-Kai">
    <w:panose1 w:val="02010604000101010101"/>
    <w:charset w:val="88"/>
    <w:family w:val="auto"/>
    <w:pitch w:val="variable"/>
    <w:sig w:usb0="800002F3" w:usb1="39CF7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417B43" w14:textId="77777777" w:rsidR="00CE5387" w:rsidRDefault="00CE5387" w:rsidP="001B5427">
      <w:r>
        <w:separator/>
      </w:r>
    </w:p>
  </w:footnote>
  <w:footnote w:type="continuationSeparator" w:id="0">
    <w:p w14:paraId="7A0864D3" w14:textId="77777777" w:rsidR="00CE5387" w:rsidRDefault="00CE5387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302CC5"/>
    <w:rsid w:val="003A58D8"/>
    <w:rsid w:val="003F67EF"/>
    <w:rsid w:val="00420F5A"/>
    <w:rsid w:val="00473704"/>
    <w:rsid w:val="004E5C93"/>
    <w:rsid w:val="005752BC"/>
    <w:rsid w:val="005978EB"/>
    <w:rsid w:val="005D0510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60AE0"/>
    <w:rsid w:val="009A7AB7"/>
    <w:rsid w:val="009F5082"/>
    <w:rsid w:val="00A01992"/>
    <w:rsid w:val="00A40960"/>
    <w:rsid w:val="00B01716"/>
    <w:rsid w:val="00BB6CA1"/>
    <w:rsid w:val="00C51D4F"/>
    <w:rsid w:val="00CE5387"/>
    <w:rsid w:val="00D85454"/>
    <w:rsid w:val="00D94187"/>
    <w:rsid w:val="00DB6C20"/>
    <w:rsid w:val="00DC05A7"/>
    <w:rsid w:val="00DE5E95"/>
    <w:rsid w:val="00E307D1"/>
    <w:rsid w:val="00E40DBD"/>
    <w:rsid w:val="00E54842"/>
    <w:rsid w:val="00EB34A9"/>
    <w:rsid w:val="00EF041D"/>
    <w:rsid w:val="00F14320"/>
    <w:rsid w:val="00F37AF6"/>
    <w:rsid w:val="00F606C4"/>
    <w:rsid w:val="00F90C89"/>
    <w:rsid w:val="00FC137B"/>
    <w:rsid w:val="00FD416E"/>
    <w:rsid w:val="00FE1D20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420F5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8">
    <w:name w:val="Strong"/>
    <w:basedOn w:val="a0"/>
    <w:uiPriority w:val="22"/>
    <w:qFormat/>
    <w:rsid w:val="00420F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7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7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327</Words>
  <Characters>1865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3</cp:revision>
  <cp:lastPrinted>2021-08-27T02:43:00Z</cp:lastPrinted>
  <dcterms:created xsi:type="dcterms:W3CDTF">2025-09-01T02:28:00Z</dcterms:created>
  <dcterms:modified xsi:type="dcterms:W3CDTF">2025-09-01T02:36:00Z</dcterms:modified>
</cp:coreProperties>
</file>